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D405CC" w:rsidRDefault="00D405CC" w:rsidP="00D405CC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AD7A62" w:rsidRPr="00DD106E" w:rsidTr="008958C6">
        <w:trPr>
          <w:trHeight w:val="2252"/>
        </w:trPr>
        <w:tc>
          <w:tcPr>
            <w:tcW w:w="5268" w:type="dxa"/>
          </w:tcPr>
          <w:p w:rsidR="00AD7A62" w:rsidRPr="00567DBF" w:rsidRDefault="00AD7A62" w:rsidP="00AD7A6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Одобрено:</w:t>
            </w:r>
          </w:p>
          <w:p w:rsidR="00AD7A62" w:rsidRPr="00567DBF" w:rsidRDefault="00AD7A62" w:rsidP="00AD7A6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на Общем собрании работников и</w:t>
            </w:r>
          </w:p>
          <w:p w:rsidR="00AD7A62" w:rsidRPr="00567DBF" w:rsidRDefault="00AD7A62" w:rsidP="00AD7A6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567DBF">
              <w:rPr>
                <w:sz w:val="28"/>
                <w:szCs w:val="28"/>
              </w:rPr>
              <w:t>ОмГА</w:t>
            </w:r>
            <w:proofErr w:type="spellEnd"/>
            <w:r w:rsidRPr="00567DBF">
              <w:rPr>
                <w:sz w:val="28"/>
                <w:szCs w:val="28"/>
              </w:rPr>
              <w:t>»</w:t>
            </w:r>
          </w:p>
          <w:p w:rsidR="00AD7A62" w:rsidRPr="00567DBF" w:rsidRDefault="00AD7A62" w:rsidP="00AD7A6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7DBF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2</w:t>
            </w:r>
            <w:proofErr w:type="gramEnd"/>
          </w:p>
          <w:p w:rsidR="00AD7A62" w:rsidRPr="003C505A" w:rsidRDefault="00AD7A62" w:rsidP="00AD7A62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Одобрено:</w:t>
            </w:r>
          </w:p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Решением Ученого совета </w:t>
            </w:r>
          </w:p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ЧУОО ВО «</w:t>
            </w:r>
            <w:proofErr w:type="spellStart"/>
            <w:r w:rsidRPr="00567DBF">
              <w:rPr>
                <w:sz w:val="28"/>
              </w:rPr>
              <w:t>ОмГА</w:t>
            </w:r>
            <w:proofErr w:type="spellEnd"/>
            <w:r w:rsidRPr="00567DBF">
              <w:rPr>
                <w:sz w:val="28"/>
              </w:rPr>
              <w:t>»</w:t>
            </w:r>
          </w:p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29.12.2023 </w:t>
            </w:r>
            <w:r w:rsidRPr="00567DBF">
              <w:rPr>
                <w:sz w:val="28"/>
              </w:rPr>
              <w:t>г.</w:t>
            </w:r>
          </w:p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Утверждаю:</w:t>
            </w:r>
          </w:p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Председатель Ученого совета</w:t>
            </w:r>
          </w:p>
          <w:p w:rsidR="00AD7A62" w:rsidRPr="00567DBF" w:rsidRDefault="00AD7A62" w:rsidP="00AD7A62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_____________ А.Э. Еремеев</w:t>
            </w:r>
          </w:p>
          <w:p w:rsidR="00AD7A62" w:rsidRPr="003C505A" w:rsidRDefault="00AD7A62" w:rsidP="00AD7A62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138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>29.12.2023</w:t>
            </w:r>
            <w:r w:rsidRPr="00567DBF">
              <w:rPr>
                <w:sz w:val="28"/>
              </w:rPr>
              <w:t xml:space="preserve"> г.</w:t>
            </w:r>
          </w:p>
        </w:tc>
      </w:tr>
    </w:tbl>
    <w:p w:rsidR="00D405CC" w:rsidRDefault="00D405CC" w:rsidP="00D405CC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D405CC">
      <w:pPr>
        <w:spacing w:after="240"/>
        <w:outlineLvl w:val="1"/>
        <w:rPr>
          <w:sz w:val="32"/>
          <w:szCs w:val="32"/>
        </w:rPr>
      </w:pPr>
    </w:p>
    <w:p w:rsidR="00967CFB" w:rsidRPr="008F4148" w:rsidRDefault="00E44746" w:rsidP="00967CFB">
      <w:pPr>
        <w:spacing w:after="240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9A7EEB" w:rsidRDefault="009A7EEB" w:rsidP="00771FAA">
      <w:pPr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о порядке организации и осуществления образовательной </w:t>
      </w:r>
    </w:p>
    <w:p w:rsidR="00967CFB" w:rsidRDefault="009A7EEB" w:rsidP="00771FAA">
      <w:pPr>
        <w:contextualSpacing/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>деятельности</w:t>
      </w:r>
      <w:r w:rsidR="00771FAA">
        <w:rPr>
          <w:sz w:val="32"/>
          <w:szCs w:val="32"/>
        </w:rPr>
        <w:t xml:space="preserve"> по дополнительным </w:t>
      </w:r>
      <w:r>
        <w:rPr>
          <w:sz w:val="32"/>
          <w:szCs w:val="32"/>
        </w:rPr>
        <w:t>профессиональным</w:t>
      </w:r>
      <w:r w:rsidR="00771FAA">
        <w:rPr>
          <w:sz w:val="32"/>
          <w:szCs w:val="32"/>
        </w:rPr>
        <w:t xml:space="preserve"> программам</w:t>
      </w: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054D6E" w:rsidRDefault="00054D6E" w:rsidP="00967CFB">
      <w:pPr>
        <w:jc w:val="center"/>
        <w:rPr>
          <w:sz w:val="28"/>
          <w:szCs w:val="28"/>
        </w:rPr>
      </w:pPr>
    </w:p>
    <w:p w:rsidR="00054D6E" w:rsidRDefault="00054D6E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771FAA" w:rsidRDefault="00771FAA" w:rsidP="00967CFB">
      <w:pPr>
        <w:jc w:val="center"/>
        <w:rPr>
          <w:sz w:val="28"/>
          <w:szCs w:val="28"/>
        </w:rPr>
      </w:pPr>
    </w:p>
    <w:p w:rsidR="00967CFB" w:rsidRDefault="001C011C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</w:t>
      </w:r>
      <w:r w:rsidR="00AD7A62">
        <w:rPr>
          <w:sz w:val="28"/>
          <w:szCs w:val="28"/>
        </w:rPr>
        <w:t>3</w:t>
      </w:r>
      <w:bookmarkStart w:id="0" w:name="_GoBack"/>
      <w:bookmarkEnd w:id="0"/>
    </w:p>
    <w:p w:rsidR="000041E8" w:rsidRDefault="000041E8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</w:p>
    <w:p w:rsidR="00BB6E40" w:rsidRDefault="00121B44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  <w:r w:rsidRPr="00A117F0">
        <w:rPr>
          <w:b/>
          <w:sz w:val="28"/>
          <w:szCs w:val="28"/>
        </w:rPr>
        <w:lastRenderedPageBreak/>
        <w:t>1</w:t>
      </w:r>
      <w:r w:rsidR="00FE726B" w:rsidRPr="00A117F0">
        <w:rPr>
          <w:b/>
          <w:sz w:val="28"/>
          <w:szCs w:val="28"/>
        </w:rPr>
        <w:t>.</w:t>
      </w:r>
      <w:r w:rsidR="008958C6" w:rsidRPr="00A117F0">
        <w:rPr>
          <w:b/>
          <w:sz w:val="28"/>
          <w:szCs w:val="28"/>
        </w:rPr>
        <w:t xml:space="preserve"> </w:t>
      </w:r>
      <w:r w:rsidR="009E6D6D" w:rsidRPr="00A117F0">
        <w:rPr>
          <w:b/>
          <w:sz w:val="28"/>
          <w:szCs w:val="28"/>
        </w:rPr>
        <w:t>Общие положения</w:t>
      </w:r>
    </w:p>
    <w:p w:rsidR="002811E0" w:rsidRPr="006B63FA" w:rsidRDefault="00AF7863" w:rsidP="006B63F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 w:rsidRPr="006B63FA">
        <w:rPr>
          <w:sz w:val="28"/>
          <w:szCs w:val="28"/>
        </w:rPr>
        <w:t xml:space="preserve">1.1. </w:t>
      </w:r>
      <w:r w:rsidR="002811E0" w:rsidRPr="006B63FA">
        <w:rPr>
          <w:rFonts w:eastAsia="Arial Unicode MS"/>
          <w:sz w:val="28"/>
          <w:szCs w:val="28"/>
        </w:rPr>
        <w:t xml:space="preserve">Настоящее Положение </w:t>
      </w:r>
      <w:r w:rsidR="009A7EEB" w:rsidRPr="006B63FA">
        <w:rPr>
          <w:sz w:val="28"/>
        </w:rPr>
        <w:t xml:space="preserve">устанавливает правила организации и осуществления образовательной деятельности по дополнительным профессиональным программам </w:t>
      </w:r>
      <w:r w:rsidR="009A7EEB" w:rsidRPr="006B63FA">
        <w:rPr>
          <w:rFonts w:eastAsia="Arial Unicode MS"/>
          <w:sz w:val="28"/>
          <w:szCs w:val="28"/>
        </w:rPr>
        <w:t>в Частном учреждении образовательной организации</w:t>
      </w:r>
      <w:r w:rsidR="002811E0" w:rsidRPr="006B63FA">
        <w:rPr>
          <w:rFonts w:eastAsia="Arial Unicode MS"/>
          <w:sz w:val="28"/>
          <w:szCs w:val="28"/>
        </w:rPr>
        <w:t xml:space="preserve"> высшего образования «Омская гуманитарная академия» (далее – Академия, </w:t>
      </w:r>
      <w:proofErr w:type="spellStart"/>
      <w:r w:rsidR="002811E0" w:rsidRPr="006B63FA">
        <w:rPr>
          <w:rFonts w:eastAsia="Arial Unicode MS"/>
          <w:sz w:val="28"/>
          <w:szCs w:val="28"/>
        </w:rPr>
        <w:t>ОмГА</w:t>
      </w:r>
      <w:proofErr w:type="spellEnd"/>
      <w:r w:rsidR="002811E0" w:rsidRPr="006B63FA">
        <w:rPr>
          <w:rFonts w:eastAsia="Arial Unicode MS"/>
          <w:sz w:val="28"/>
          <w:szCs w:val="28"/>
        </w:rPr>
        <w:t xml:space="preserve">). </w:t>
      </w:r>
    </w:p>
    <w:p w:rsidR="009E6D6D" w:rsidRPr="006B63FA" w:rsidRDefault="008958C6" w:rsidP="006B63FA">
      <w:pPr>
        <w:spacing w:line="276" w:lineRule="auto"/>
        <w:ind w:right="-2" w:firstLine="567"/>
        <w:jc w:val="both"/>
        <w:rPr>
          <w:sz w:val="28"/>
          <w:szCs w:val="28"/>
        </w:rPr>
      </w:pPr>
      <w:r w:rsidRPr="006B63FA">
        <w:rPr>
          <w:sz w:val="28"/>
          <w:szCs w:val="28"/>
        </w:rPr>
        <w:t>1.</w:t>
      </w:r>
      <w:r w:rsidR="000041E8" w:rsidRPr="006B63FA">
        <w:rPr>
          <w:sz w:val="28"/>
          <w:szCs w:val="28"/>
        </w:rPr>
        <w:t>2</w:t>
      </w:r>
      <w:r w:rsidRPr="006B63FA">
        <w:rPr>
          <w:sz w:val="28"/>
          <w:szCs w:val="28"/>
        </w:rPr>
        <w:t xml:space="preserve">. </w:t>
      </w:r>
      <w:r w:rsidR="005C316A" w:rsidRPr="006B63FA">
        <w:rPr>
          <w:sz w:val="28"/>
          <w:szCs w:val="28"/>
        </w:rPr>
        <w:t xml:space="preserve">Положение принято </w:t>
      </w:r>
      <w:r w:rsidR="00A117F0" w:rsidRPr="006B63FA">
        <w:rPr>
          <w:sz w:val="28"/>
          <w:szCs w:val="28"/>
        </w:rPr>
        <w:t>в соответствии с нормативно-правовыми актами</w:t>
      </w:r>
      <w:r w:rsidR="009E6D6D" w:rsidRPr="006B63FA">
        <w:rPr>
          <w:sz w:val="28"/>
          <w:szCs w:val="28"/>
        </w:rPr>
        <w:t>:</w:t>
      </w:r>
    </w:p>
    <w:p w:rsidR="00B001C6" w:rsidRPr="006B63FA" w:rsidRDefault="00DF6D4E" w:rsidP="006B63FA">
      <w:pPr>
        <w:tabs>
          <w:tab w:val="left" w:pos="567"/>
        </w:tabs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6B63FA">
        <w:rPr>
          <w:sz w:val="28"/>
          <w:szCs w:val="28"/>
        </w:rPr>
        <w:t>Федеральным законом Российской Федерации «Об образовании в Рос</w:t>
      </w:r>
      <w:r w:rsidR="00F33D0D" w:rsidRPr="006B63FA">
        <w:rPr>
          <w:sz w:val="28"/>
          <w:szCs w:val="28"/>
        </w:rPr>
        <w:t xml:space="preserve">сийской </w:t>
      </w:r>
      <w:r w:rsidRPr="006B63FA">
        <w:rPr>
          <w:sz w:val="28"/>
          <w:szCs w:val="28"/>
        </w:rPr>
        <w:t>Федерации» от 29.12.2012 №</w:t>
      </w:r>
      <w:r w:rsidR="00B001C6" w:rsidRPr="006B63FA">
        <w:rPr>
          <w:sz w:val="28"/>
          <w:szCs w:val="28"/>
        </w:rPr>
        <w:t xml:space="preserve"> </w:t>
      </w:r>
      <w:r w:rsidRPr="006B63FA">
        <w:rPr>
          <w:sz w:val="28"/>
          <w:szCs w:val="28"/>
        </w:rPr>
        <w:t>273-Ф3;</w:t>
      </w:r>
    </w:p>
    <w:p w:rsidR="00771FAA" w:rsidRPr="006B63FA" w:rsidRDefault="00771FAA" w:rsidP="006B63FA">
      <w:pPr>
        <w:tabs>
          <w:tab w:val="left" w:pos="567"/>
        </w:tabs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6B63FA">
        <w:rPr>
          <w:rFonts w:eastAsia="Arial Unicode MS"/>
          <w:sz w:val="28"/>
          <w:szCs w:val="28"/>
        </w:rPr>
        <w:t xml:space="preserve">Постановлением Правительства Российской Федерации № </w:t>
      </w:r>
      <w:r w:rsidR="002811E0" w:rsidRPr="006B63FA">
        <w:rPr>
          <w:rFonts w:eastAsia="Arial Unicode MS"/>
          <w:sz w:val="28"/>
          <w:szCs w:val="28"/>
        </w:rPr>
        <w:t>1441</w:t>
      </w:r>
      <w:r w:rsidRPr="006B63FA">
        <w:rPr>
          <w:rFonts w:eastAsia="Arial Unicode MS"/>
          <w:sz w:val="28"/>
          <w:szCs w:val="28"/>
        </w:rPr>
        <w:t xml:space="preserve"> от 15 </w:t>
      </w:r>
      <w:r w:rsidR="002811E0" w:rsidRPr="006B63FA">
        <w:rPr>
          <w:rFonts w:eastAsia="Arial Unicode MS"/>
          <w:sz w:val="28"/>
          <w:szCs w:val="28"/>
        </w:rPr>
        <w:t>сентября 2020</w:t>
      </w:r>
      <w:r w:rsidRPr="006B63FA">
        <w:rPr>
          <w:rFonts w:eastAsia="Arial Unicode MS"/>
          <w:sz w:val="28"/>
          <w:szCs w:val="28"/>
        </w:rPr>
        <w:t xml:space="preserve"> года «Об утверждении Правил оказания платных образовательных услуг»;</w:t>
      </w:r>
    </w:p>
    <w:p w:rsidR="00771FAA" w:rsidRPr="006B63FA" w:rsidRDefault="008B3E48" w:rsidP="006B63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6B63FA">
        <w:rPr>
          <w:sz w:val="28"/>
          <w:szCs w:val="28"/>
        </w:rPr>
        <w:t xml:space="preserve">Приказом </w:t>
      </w:r>
      <w:r w:rsidR="00771FAA" w:rsidRPr="006B63FA">
        <w:rPr>
          <w:rFonts w:eastAsia="Arial Unicode MS"/>
          <w:sz w:val="28"/>
          <w:szCs w:val="28"/>
        </w:rPr>
        <w:t>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</w:t>
      </w:r>
      <w:r w:rsidR="009A7EEB" w:rsidRPr="006B63FA">
        <w:rPr>
          <w:rFonts w:eastAsia="Arial Unicode MS"/>
          <w:sz w:val="28"/>
          <w:szCs w:val="28"/>
        </w:rPr>
        <w:t>граммам»;</w:t>
      </w:r>
    </w:p>
    <w:p w:rsidR="00041D4F" w:rsidRPr="006B63FA" w:rsidRDefault="00B001C6" w:rsidP="006B63FA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B63FA">
        <w:rPr>
          <w:sz w:val="28"/>
          <w:szCs w:val="28"/>
        </w:rPr>
        <w:t xml:space="preserve">Уставом и другими локальными </w:t>
      </w:r>
      <w:r w:rsidR="00AF7863" w:rsidRPr="006B63FA">
        <w:rPr>
          <w:sz w:val="28"/>
          <w:szCs w:val="28"/>
        </w:rPr>
        <w:t xml:space="preserve">нормативными </w:t>
      </w:r>
      <w:r w:rsidR="009A7EEB" w:rsidRPr="006B63FA">
        <w:rPr>
          <w:sz w:val="28"/>
          <w:szCs w:val="28"/>
        </w:rPr>
        <w:t>актами Академии.</w:t>
      </w:r>
    </w:p>
    <w:p w:rsidR="009A7EEB" w:rsidRPr="006B63FA" w:rsidRDefault="009A7EEB" w:rsidP="006B63FA">
      <w:pPr>
        <w:widowControl w:val="0"/>
        <w:tabs>
          <w:tab w:val="left" w:pos="1333"/>
        </w:tabs>
        <w:autoSpaceDE w:val="0"/>
        <w:autoSpaceDN w:val="0"/>
        <w:spacing w:line="276" w:lineRule="auto"/>
        <w:ind w:right="118" w:firstLine="567"/>
        <w:jc w:val="both"/>
        <w:rPr>
          <w:sz w:val="28"/>
        </w:rPr>
      </w:pPr>
      <w:r w:rsidRPr="006B63FA">
        <w:rPr>
          <w:sz w:val="28"/>
        </w:rPr>
        <w:t>1.3. В Академии применение правил, установленных настоящим Положением, является обязательным для факультета профессиональной переподготовки и повышения квалификации, а также иных структурных подразделений Академии, участвующих в организации и осуществлении образовательной деятельности по дополнительным профессиональным программам.</w:t>
      </w:r>
    </w:p>
    <w:p w:rsidR="000555E5" w:rsidRPr="000555E5" w:rsidRDefault="000555E5" w:rsidP="00DB5292">
      <w:pPr>
        <w:widowControl w:val="0"/>
        <w:tabs>
          <w:tab w:val="left" w:pos="1314"/>
        </w:tabs>
        <w:autoSpaceDE w:val="0"/>
        <w:autoSpaceDN w:val="0"/>
        <w:spacing w:line="276" w:lineRule="auto"/>
        <w:ind w:right="118" w:firstLine="567"/>
        <w:jc w:val="both"/>
        <w:rPr>
          <w:sz w:val="28"/>
        </w:rPr>
      </w:pPr>
    </w:p>
    <w:p w:rsidR="009A7EEB" w:rsidRDefault="00FD1A12" w:rsidP="002811E0">
      <w:pPr>
        <w:autoSpaceDE w:val="0"/>
        <w:autoSpaceDN w:val="0"/>
        <w:adjustRightInd w:val="0"/>
        <w:jc w:val="center"/>
        <w:rPr>
          <w:b/>
          <w:color w:val="111111"/>
          <w:sz w:val="28"/>
          <w:szCs w:val="28"/>
        </w:rPr>
      </w:pPr>
      <w:r w:rsidRPr="009A7EEB">
        <w:rPr>
          <w:b/>
          <w:color w:val="131121"/>
          <w:w w:val="105"/>
          <w:sz w:val="28"/>
          <w:szCs w:val="28"/>
        </w:rPr>
        <w:t xml:space="preserve">2. </w:t>
      </w:r>
      <w:r w:rsidR="009A7EEB" w:rsidRPr="009A7EEB">
        <w:rPr>
          <w:b/>
          <w:color w:val="111111"/>
          <w:sz w:val="28"/>
          <w:szCs w:val="28"/>
        </w:rPr>
        <w:t xml:space="preserve">Порядок допуска к освоению дополнительных образовательных </w:t>
      </w:r>
    </w:p>
    <w:p w:rsidR="002811E0" w:rsidRPr="009A7EEB" w:rsidRDefault="009A7EEB" w:rsidP="002811E0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 w:rsidRPr="009A7EEB">
        <w:rPr>
          <w:b/>
          <w:color w:val="111111"/>
          <w:sz w:val="28"/>
          <w:szCs w:val="28"/>
        </w:rPr>
        <w:t>программ</w:t>
      </w:r>
    </w:p>
    <w:p w:rsidR="009A7EEB" w:rsidRPr="006B63FA" w:rsidRDefault="009A7EEB" w:rsidP="006B63FA">
      <w:pPr>
        <w:widowControl w:val="0"/>
        <w:tabs>
          <w:tab w:val="left" w:pos="1553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6B63FA">
        <w:rPr>
          <w:sz w:val="28"/>
          <w:szCs w:val="28"/>
        </w:rPr>
        <w:t xml:space="preserve">2.1. К освоению дополнительных профессиональных программ допускаются: лица, имеющие среднее профессиональное и (или) высшее образование; а </w:t>
      </w:r>
      <w:proofErr w:type="gramStart"/>
      <w:r w:rsidRPr="006B63FA">
        <w:rPr>
          <w:sz w:val="28"/>
          <w:szCs w:val="28"/>
        </w:rPr>
        <w:t>так же</w:t>
      </w:r>
      <w:proofErr w:type="gramEnd"/>
      <w:r w:rsidRPr="006B63FA">
        <w:rPr>
          <w:sz w:val="28"/>
          <w:szCs w:val="28"/>
        </w:rPr>
        <w:t xml:space="preserve"> лица, получающие среднее профессиональное и (или) высшее</w:t>
      </w:r>
      <w:r w:rsidRPr="006B63FA">
        <w:rPr>
          <w:spacing w:val="10"/>
          <w:sz w:val="28"/>
          <w:szCs w:val="28"/>
        </w:rPr>
        <w:t xml:space="preserve"> </w:t>
      </w:r>
      <w:r w:rsidRPr="006B63FA">
        <w:rPr>
          <w:sz w:val="28"/>
          <w:szCs w:val="28"/>
        </w:rPr>
        <w:t>образование.</w:t>
      </w:r>
    </w:p>
    <w:p w:rsidR="009A7EEB" w:rsidRDefault="009A7EEB" w:rsidP="006B63FA">
      <w:pPr>
        <w:widowControl w:val="0"/>
        <w:tabs>
          <w:tab w:val="left" w:pos="1562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6B63FA">
        <w:rPr>
          <w:sz w:val="28"/>
          <w:szCs w:val="28"/>
        </w:rPr>
        <w:t>2.2. Академия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</w:t>
      </w:r>
      <w:r w:rsidRPr="006B63FA">
        <w:rPr>
          <w:spacing w:val="-24"/>
          <w:sz w:val="28"/>
          <w:szCs w:val="28"/>
        </w:rPr>
        <w:t xml:space="preserve"> </w:t>
      </w:r>
      <w:r w:rsidRPr="006B63FA">
        <w:rPr>
          <w:sz w:val="28"/>
          <w:szCs w:val="28"/>
        </w:rPr>
        <w:t>обучение.</w:t>
      </w:r>
    </w:p>
    <w:p w:rsidR="006B63FA" w:rsidRDefault="006B63FA" w:rsidP="006B63FA">
      <w:pPr>
        <w:widowControl w:val="0"/>
        <w:tabs>
          <w:tab w:val="left" w:pos="1562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</w:p>
    <w:p w:rsidR="006B63FA" w:rsidRDefault="006B63FA" w:rsidP="006B63FA">
      <w:pPr>
        <w:widowControl w:val="0"/>
        <w:tabs>
          <w:tab w:val="left" w:pos="1562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</w:p>
    <w:p w:rsidR="006B63FA" w:rsidRPr="006B63FA" w:rsidRDefault="006B63FA" w:rsidP="006B63FA">
      <w:pPr>
        <w:widowControl w:val="0"/>
        <w:tabs>
          <w:tab w:val="left" w:pos="1562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</w:p>
    <w:p w:rsidR="006B63FA" w:rsidRDefault="006B63FA" w:rsidP="002811E0">
      <w:pPr>
        <w:autoSpaceDE w:val="0"/>
        <w:autoSpaceDN w:val="0"/>
        <w:adjustRightInd w:val="0"/>
        <w:jc w:val="center"/>
        <w:rPr>
          <w:b/>
          <w:color w:val="070707"/>
          <w:w w:val="105"/>
          <w:sz w:val="28"/>
          <w:szCs w:val="28"/>
        </w:rPr>
      </w:pPr>
    </w:p>
    <w:p w:rsidR="006B63FA" w:rsidRPr="006B63FA" w:rsidRDefault="002811E0" w:rsidP="006B63FA">
      <w:pPr>
        <w:widowControl w:val="0"/>
        <w:tabs>
          <w:tab w:val="left" w:pos="1842"/>
        </w:tabs>
        <w:autoSpaceDE w:val="0"/>
        <w:autoSpaceDN w:val="0"/>
        <w:spacing w:line="276" w:lineRule="auto"/>
        <w:ind w:right="632"/>
        <w:jc w:val="center"/>
        <w:rPr>
          <w:b/>
          <w:color w:val="111111"/>
          <w:sz w:val="28"/>
          <w:szCs w:val="28"/>
        </w:rPr>
      </w:pPr>
      <w:r w:rsidRPr="006B63FA">
        <w:rPr>
          <w:b/>
          <w:color w:val="070707"/>
          <w:w w:val="105"/>
          <w:sz w:val="28"/>
          <w:szCs w:val="28"/>
        </w:rPr>
        <w:t xml:space="preserve">3. </w:t>
      </w:r>
      <w:r w:rsidR="006B63FA" w:rsidRPr="006B63FA">
        <w:rPr>
          <w:b/>
          <w:color w:val="111111"/>
          <w:sz w:val="28"/>
          <w:szCs w:val="28"/>
        </w:rPr>
        <w:t>Содержание дополнительного профессионального образования,</w:t>
      </w:r>
    </w:p>
    <w:p w:rsidR="006B63FA" w:rsidRPr="006B63FA" w:rsidRDefault="006B63FA" w:rsidP="006B63FA">
      <w:pPr>
        <w:widowControl w:val="0"/>
        <w:tabs>
          <w:tab w:val="left" w:pos="1842"/>
        </w:tabs>
        <w:autoSpaceDE w:val="0"/>
        <w:autoSpaceDN w:val="0"/>
        <w:spacing w:line="276" w:lineRule="auto"/>
        <w:ind w:right="632"/>
        <w:jc w:val="center"/>
        <w:rPr>
          <w:b/>
          <w:color w:val="111111"/>
          <w:spacing w:val="-20"/>
          <w:sz w:val="28"/>
          <w:szCs w:val="28"/>
        </w:rPr>
      </w:pPr>
      <w:r w:rsidRPr="006B63FA">
        <w:rPr>
          <w:b/>
          <w:color w:val="111111"/>
          <w:sz w:val="28"/>
          <w:szCs w:val="28"/>
        </w:rPr>
        <w:lastRenderedPageBreak/>
        <w:t>требования к структуре и содержанию дополнительных</w:t>
      </w:r>
    </w:p>
    <w:p w:rsidR="006B63FA" w:rsidRPr="006B63FA" w:rsidRDefault="006B63FA" w:rsidP="006B63FA">
      <w:pPr>
        <w:widowControl w:val="0"/>
        <w:tabs>
          <w:tab w:val="left" w:pos="1842"/>
        </w:tabs>
        <w:autoSpaceDE w:val="0"/>
        <w:autoSpaceDN w:val="0"/>
        <w:spacing w:line="276" w:lineRule="auto"/>
        <w:ind w:right="632"/>
        <w:jc w:val="center"/>
        <w:rPr>
          <w:b/>
          <w:sz w:val="28"/>
          <w:szCs w:val="28"/>
        </w:rPr>
      </w:pPr>
      <w:r w:rsidRPr="006B63FA">
        <w:rPr>
          <w:b/>
          <w:color w:val="111111"/>
          <w:sz w:val="28"/>
          <w:szCs w:val="28"/>
        </w:rPr>
        <w:t>профессиональных программ</w:t>
      </w:r>
    </w:p>
    <w:p w:rsidR="006B63FA" w:rsidRPr="006B63FA" w:rsidRDefault="006B63FA" w:rsidP="006B63FA">
      <w:pPr>
        <w:widowControl w:val="0"/>
        <w:tabs>
          <w:tab w:val="left" w:pos="1448"/>
        </w:tabs>
        <w:autoSpaceDE w:val="0"/>
        <w:autoSpaceDN w:val="0"/>
        <w:spacing w:before="24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3.1. Содержание дополнительного профессионального образования определяется образовательной программой, разработанной и утвержденной в Академии, если иное не установлено Федеральным законом от 29 декабря 2012</w:t>
      </w:r>
      <w:r w:rsidRPr="006B63FA">
        <w:rPr>
          <w:color w:val="111111"/>
          <w:spacing w:val="1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г. № 273-ФЗ «Об образовании в Российской Федерации»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6B63FA" w:rsidRPr="006B63FA" w:rsidRDefault="006B63FA" w:rsidP="006B63FA">
      <w:pPr>
        <w:widowControl w:val="0"/>
        <w:tabs>
          <w:tab w:val="left" w:pos="1445"/>
        </w:tabs>
        <w:autoSpaceDE w:val="0"/>
        <w:autoSpaceDN w:val="0"/>
        <w:spacing w:before="1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</w:t>
      </w:r>
      <w:r w:rsidRPr="006B63FA">
        <w:rPr>
          <w:color w:val="111111"/>
          <w:spacing w:val="-5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переподготовки).</w:t>
      </w:r>
    </w:p>
    <w:p w:rsidR="006B63FA" w:rsidRPr="006B63FA" w:rsidRDefault="006B63FA" w:rsidP="006B63FA">
      <w:pPr>
        <w:widowControl w:val="0"/>
        <w:tabs>
          <w:tab w:val="left" w:pos="1353"/>
        </w:tabs>
        <w:autoSpaceDE w:val="0"/>
        <w:autoSpaceDN w:val="0"/>
        <w:spacing w:before="2" w:line="288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3.3. 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</w:t>
      </w:r>
      <w:r w:rsidRPr="006B63FA">
        <w:rPr>
          <w:color w:val="111111"/>
          <w:spacing w:val="21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квалификации.</w:t>
      </w:r>
    </w:p>
    <w:p w:rsidR="006B63FA" w:rsidRPr="006B63FA" w:rsidRDefault="006B63FA" w:rsidP="006B63FA">
      <w:pPr>
        <w:widowControl w:val="0"/>
        <w:tabs>
          <w:tab w:val="left" w:pos="1352"/>
        </w:tabs>
        <w:autoSpaceDE w:val="0"/>
        <w:autoSpaceDN w:val="0"/>
        <w:spacing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3.4.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</w:t>
      </w:r>
      <w:r w:rsidRPr="006B63FA">
        <w:rPr>
          <w:color w:val="111111"/>
          <w:spacing w:val="1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обучения.</w:t>
      </w:r>
    </w:p>
    <w:p w:rsidR="006B63FA" w:rsidRPr="006B63FA" w:rsidRDefault="006B63FA" w:rsidP="006B63FA">
      <w:pPr>
        <w:widowControl w:val="0"/>
        <w:tabs>
          <w:tab w:val="left" w:pos="1353"/>
        </w:tabs>
        <w:autoSpaceDE w:val="0"/>
        <w:autoSpaceDN w:val="0"/>
        <w:spacing w:before="2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3.5. Реализация</w:t>
      </w:r>
      <w:r w:rsidRPr="006B63FA">
        <w:rPr>
          <w:color w:val="111111"/>
          <w:spacing w:val="-2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программы</w:t>
      </w:r>
      <w:r w:rsidRPr="006B63FA">
        <w:rPr>
          <w:color w:val="111111"/>
          <w:spacing w:val="-23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профессиональной</w:t>
      </w:r>
      <w:r w:rsidRPr="006B63FA">
        <w:rPr>
          <w:color w:val="111111"/>
          <w:spacing w:val="-3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переподготовки</w:t>
      </w:r>
      <w:r w:rsidRPr="006B63FA">
        <w:rPr>
          <w:color w:val="111111"/>
          <w:spacing w:val="-32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направлена</w:t>
      </w:r>
      <w:r w:rsidRPr="006B63FA">
        <w:rPr>
          <w:color w:val="111111"/>
          <w:spacing w:val="-17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на получение компетенции, необходимой для выполнения нового вида профессиональной</w:t>
      </w:r>
      <w:r w:rsidRPr="006B63FA">
        <w:rPr>
          <w:color w:val="111111"/>
          <w:spacing w:val="-13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деятельности.</w:t>
      </w:r>
    </w:p>
    <w:p w:rsidR="006B63FA" w:rsidRPr="006B63FA" w:rsidRDefault="006B63FA" w:rsidP="006B63FA">
      <w:pPr>
        <w:widowControl w:val="0"/>
        <w:tabs>
          <w:tab w:val="left" w:pos="1558"/>
          <w:tab w:val="left" w:pos="1559"/>
        </w:tabs>
        <w:autoSpaceDE w:val="0"/>
        <w:autoSpaceDN w:val="0"/>
        <w:spacing w:before="2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3.6. В</w:t>
      </w:r>
      <w:r w:rsidRPr="006B63FA">
        <w:rPr>
          <w:color w:val="111111"/>
          <w:spacing w:val="-3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структуре</w:t>
      </w:r>
      <w:r w:rsidRPr="006B63FA">
        <w:rPr>
          <w:color w:val="111111"/>
          <w:spacing w:val="-15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программы</w:t>
      </w:r>
      <w:r w:rsidRPr="006B63FA">
        <w:rPr>
          <w:color w:val="111111"/>
          <w:spacing w:val="-1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профессиональной</w:t>
      </w:r>
      <w:r w:rsidRPr="006B63FA">
        <w:rPr>
          <w:color w:val="111111"/>
          <w:spacing w:val="-31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переподготовки</w:t>
      </w:r>
      <w:r w:rsidRPr="006B63FA">
        <w:rPr>
          <w:color w:val="111111"/>
          <w:spacing w:val="-32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должны быть</w:t>
      </w:r>
      <w:r w:rsidRPr="006B63FA">
        <w:rPr>
          <w:color w:val="111111"/>
          <w:spacing w:val="-2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представлены:</w:t>
      </w:r>
    </w:p>
    <w:p w:rsidR="006B63FA" w:rsidRPr="006B63FA" w:rsidRDefault="006B63FA" w:rsidP="006B63FA">
      <w:pPr>
        <w:widowControl w:val="0"/>
        <w:tabs>
          <w:tab w:val="left" w:pos="1036"/>
          <w:tab w:val="left" w:pos="6682"/>
          <w:tab w:val="left" w:pos="8013"/>
          <w:tab w:val="left" w:pos="9259"/>
        </w:tabs>
        <w:autoSpaceDE w:val="0"/>
        <w:autoSpaceDN w:val="0"/>
        <w:spacing w:before="1" w:line="285" w:lineRule="auto"/>
        <w:ind w:firstLine="567"/>
        <w:jc w:val="both"/>
        <w:rPr>
          <w:color w:val="111111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 xml:space="preserve">характеристика нового вида деятельности, трудовых функций и </w:t>
      </w:r>
      <w:r w:rsidRPr="006B63FA">
        <w:rPr>
          <w:color w:val="111111"/>
          <w:spacing w:val="-4"/>
          <w:w w:val="105"/>
          <w:sz w:val="28"/>
          <w:szCs w:val="28"/>
        </w:rPr>
        <w:t xml:space="preserve">(или) </w:t>
      </w:r>
      <w:r w:rsidRPr="006B63FA">
        <w:rPr>
          <w:color w:val="111111"/>
          <w:w w:val="105"/>
          <w:sz w:val="28"/>
          <w:szCs w:val="28"/>
        </w:rPr>
        <w:t>уровней</w:t>
      </w:r>
      <w:r w:rsidRPr="006B63FA">
        <w:rPr>
          <w:color w:val="111111"/>
          <w:spacing w:val="1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квалификации;</w:t>
      </w:r>
    </w:p>
    <w:p w:rsidR="006B63FA" w:rsidRPr="006B63FA" w:rsidRDefault="006B63FA" w:rsidP="006B63FA">
      <w:pPr>
        <w:widowControl w:val="0"/>
        <w:tabs>
          <w:tab w:val="left" w:pos="1036"/>
          <w:tab w:val="left" w:pos="4889"/>
          <w:tab w:val="left" w:pos="6587"/>
        </w:tabs>
        <w:autoSpaceDE w:val="0"/>
        <w:autoSpaceDN w:val="0"/>
        <w:spacing w:before="1" w:line="290" w:lineRule="auto"/>
        <w:ind w:firstLine="567"/>
        <w:jc w:val="both"/>
        <w:rPr>
          <w:color w:val="111111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характеристика</w:t>
      </w:r>
      <w:r w:rsidRPr="006B63FA">
        <w:rPr>
          <w:color w:val="111111"/>
          <w:spacing w:val="57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компетенций, подлежащих совершенствованию, и (или) перечень</w:t>
      </w:r>
      <w:r w:rsidRPr="006B63FA">
        <w:rPr>
          <w:color w:val="111111"/>
          <w:spacing w:val="-18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новых</w:t>
      </w:r>
      <w:r w:rsidRPr="006B63FA">
        <w:rPr>
          <w:color w:val="111111"/>
          <w:spacing w:val="-17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компетенций,</w:t>
      </w:r>
      <w:r w:rsidRPr="006B63FA">
        <w:rPr>
          <w:color w:val="111111"/>
          <w:spacing w:val="-8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формирующихся</w:t>
      </w:r>
      <w:r w:rsidRPr="006B63FA">
        <w:rPr>
          <w:color w:val="111111"/>
          <w:spacing w:val="-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в</w:t>
      </w:r>
      <w:r w:rsidRPr="006B63FA">
        <w:rPr>
          <w:color w:val="111111"/>
          <w:spacing w:val="-3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результате</w:t>
      </w:r>
      <w:r w:rsidRPr="006B63FA">
        <w:rPr>
          <w:color w:val="111111"/>
          <w:spacing w:val="-1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освоения</w:t>
      </w:r>
      <w:r w:rsidRPr="006B63FA">
        <w:rPr>
          <w:color w:val="111111"/>
          <w:spacing w:val="-1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программы.</w:t>
      </w:r>
    </w:p>
    <w:p w:rsidR="006B63FA" w:rsidRPr="006B63FA" w:rsidRDefault="006B63FA" w:rsidP="006B63FA">
      <w:pPr>
        <w:widowControl w:val="0"/>
        <w:tabs>
          <w:tab w:val="left" w:pos="1347"/>
        </w:tabs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3.7. Содержание</w:t>
      </w:r>
      <w:r w:rsidRPr="006B63FA">
        <w:rPr>
          <w:color w:val="111111"/>
          <w:spacing w:val="-25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реализуемой</w:t>
      </w:r>
      <w:r w:rsidRPr="006B63FA">
        <w:rPr>
          <w:color w:val="111111"/>
          <w:spacing w:val="-2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дополнительной</w:t>
      </w:r>
      <w:r w:rsidRPr="006B63FA">
        <w:rPr>
          <w:color w:val="111111"/>
          <w:spacing w:val="-38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профессиональной</w:t>
      </w:r>
      <w:r w:rsidRPr="006B63FA">
        <w:rPr>
          <w:color w:val="111111"/>
          <w:spacing w:val="-4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</w:t>
      </w:r>
      <w:r w:rsidRPr="006B63FA">
        <w:rPr>
          <w:color w:val="111111"/>
          <w:spacing w:val="1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освоения.</w:t>
      </w:r>
    </w:p>
    <w:p w:rsidR="006B63FA" w:rsidRPr="006B63FA" w:rsidRDefault="006B63FA" w:rsidP="006B63FA">
      <w:pPr>
        <w:widowControl w:val="0"/>
        <w:tabs>
          <w:tab w:val="left" w:pos="1347"/>
        </w:tabs>
        <w:autoSpaceDE w:val="0"/>
        <w:autoSpaceDN w:val="0"/>
        <w:spacing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lastRenderedPageBreak/>
        <w:t>3.8. Содержание</w:t>
      </w:r>
      <w:r w:rsidRPr="006B63FA">
        <w:rPr>
          <w:color w:val="111111"/>
          <w:spacing w:val="-21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реализуемой</w:t>
      </w:r>
      <w:r w:rsidRPr="006B63FA">
        <w:rPr>
          <w:color w:val="111111"/>
          <w:spacing w:val="-21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дополнительной</w:t>
      </w:r>
      <w:r w:rsidRPr="006B63FA">
        <w:rPr>
          <w:color w:val="111111"/>
          <w:spacing w:val="-3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профессиональной</w:t>
      </w:r>
      <w:r w:rsidRPr="006B63FA">
        <w:rPr>
          <w:color w:val="111111"/>
          <w:spacing w:val="-37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</w:t>
      </w:r>
      <w:r w:rsidRPr="006B63FA">
        <w:rPr>
          <w:color w:val="111111"/>
          <w:spacing w:val="9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службе.</w:t>
      </w:r>
    </w:p>
    <w:p w:rsidR="006B63FA" w:rsidRPr="006B63FA" w:rsidRDefault="006B63FA" w:rsidP="006B63FA">
      <w:pPr>
        <w:pStyle w:val="aa"/>
        <w:spacing w:line="32" w:lineRule="exact"/>
        <w:ind w:left="93" w:firstLine="567"/>
        <w:rPr>
          <w:sz w:val="28"/>
          <w:szCs w:val="28"/>
        </w:rPr>
      </w:pPr>
    </w:p>
    <w:p w:rsidR="006B63FA" w:rsidRPr="006B63FA" w:rsidRDefault="006B63FA" w:rsidP="006B63FA">
      <w:pPr>
        <w:widowControl w:val="0"/>
        <w:tabs>
          <w:tab w:val="left" w:pos="1559"/>
        </w:tabs>
        <w:autoSpaceDE w:val="0"/>
        <w:autoSpaceDN w:val="0"/>
        <w:spacing w:before="29" w:line="283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3.9. Структура дополнительной профессиональной программы и трудоемкости ее освоения определяется количеством аудиторных</w:t>
      </w:r>
      <w:r w:rsidRPr="006B63FA">
        <w:rPr>
          <w:color w:val="111111"/>
          <w:spacing w:val="4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часов.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3.10. Структура дополнительной профессиональной программы включа</w:t>
      </w:r>
      <w:r>
        <w:rPr>
          <w:color w:val="111111"/>
          <w:w w:val="105"/>
          <w:sz w:val="28"/>
          <w:szCs w:val="28"/>
        </w:rPr>
        <w:t>ет: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>
        <w:rPr>
          <w:color w:val="111111"/>
          <w:w w:val="105"/>
          <w:sz w:val="28"/>
          <w:szCs w:val="28"/>
        </w:rPr>
        <w:t>цель;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 xml:space="preserve">планируемые результаты </w:t>
      </w:r>
      <w:r>
        <w:rPr>
          <w:color w:val="111111"/>
          <w:w w:val="105"/>
          <w:sz w:val="28"/>
          <w:szCs w:val="28"/>
        </w:rPr>
        <w:t>обучения;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>
        <w:rPr>
          <w:color w:val="111111"/>
          <w:w w:val="105"/>
          <w:sz w:val="28"/>
          <w:szCs w:val="28"/>
        </w:rPr>
        <w:t>учебный план;</w:t>
      </w:r>
      <w:r w:rsidRPr="006B63FA">
        <w:rPr>
          <w:color w:val="111111"/>
          <w:w w:val="105"/>
          <w:sz w:val="28"/>
          <w:szCs w:val="28"/>
        </w:rPr>
        <w:t xml:space="preserve"> 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календарный учеб</w:t>
      </w:r>
      <w:r>
        <w:rPr>
          <w:color w:val="111111"/>
          <w:w w:val="105"/>
          <w:sz w:val="28"/>
          <w:szCs w:val="28"/>
        </w:rPr>
        <w:t>ный график;</w:t>
      </w:r>
      <w:r w:rsidRPr="006B63FA">
        <w:rPr>
          <w:color w:val="111111"/>
          <w:w w:val="105"/>
          <w:sz w:val="28"/>
          <w:szCs w:val="28"/>
        </w:rPr>
        <w:t xml:space="preserve"> 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рабочие программы учебных предметов, курсов, дисциплин (моду</w:t>
      </w:r>
      <w:r>
        <w:rPr>
          <w:color w:val="111111"/>
          <w:w w:val="105"/>
          <w:sz w:val="28"/>
          <w:szCs w:val="28"/>
        </w:rPr>
        <w:t>лей);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организационно-педагогические усло</w:t>
      </w:r>
      <w:r>
        <w:rPr>
          <w:color w:val="111111"/>
          <w:w w:val="105"/>
          <w:sz w:val="28"/>
          <w:szCs w:val="28"/>
        </w:rPr>
        <w:t>вия;</w:t>
      </w:r>
      <w:r w:rsidRPr="006B63FA">
        <w:rPr>
          <w:color w:val="111111"/>
          <w:w w:val="105"/>
          <w:sz w:val="28"/>
          <w:szCs w:val="28"/>
        </w:rPr>
        <w:t xml:space="preserve"> 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формы аттеста</w:t>
      </w:r>
      <w:r>
        <w:rPr>
          <w:color w:val="111111"/>
          <w:w w:val="105"/>
          <w:sz w:val="28"/>
          <w:szCs w:val="28"/>
        </w:rPr>
        <w:t>ции;</w:t>
      </w:r>
    </w:p>
    <w:p w:rsidR="006B63FA" w:rsidRDefault="006B63FA" w:rsidP="006B63FA">
      <w:pPr>
        <w:spacing w:before="7" w:line="285" w:lineRule="auto"/>
        <w:ind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 xml:space="preserve">оценочные материалы и иные компоненты. </w:t>
      </w:r>
    </w:p>
    <w:p w:rsidR="006B63FA" w:rsidRPr="006B63FA" w:rsidRDefault="006B63FA" w:rsidP="006B63FA">
      <w:pPr>
        <w:spacing w:before="7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Учебный план дополнительной</w:t>
      </w:r>
      <w:r w:rsidRPr="006B63FA">
        <w:rPr>
          <w:color w:val="111111"/>
          <w:spacing w:val="-41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</w:t>
      </w:r>
      <w:r w:rsidRPr="006B63FA">
        <w:rPr>
          <w:color w:val="111111"/>
          <w:spacing w:val="-3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аттестации.</w:t>
      </w:r>
    </w:p>
    <w:p w:rsidR="006B63FA" w:rsidRPr="006B63FA" w:rsidRDefault="006B63FA" w:rsidP="006B63FA">
      <w:pPr>
        <w:widowControl w:val="0"/>
        <w:tabs>
          <w:tab w:val="left" w:pos="1443"/>
        </w:tabs>
        <w:autoSpaceDE w:val="0"/>
        <w:autoSpaceDN w:val="0"/>
        <w:spacing w:before="10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3.11. Программа профессиональной переподготовки разрабатывается Академией на основании установленных квалификационных требований, профессиональных стандартов и требований соответствующих федеральных государственных</w:t>
      </w:r>
      <w:r w:rsidRPr="006B63FA">
        <w:rPr>
          <w:color w:val="111111"/>
          <w:spacing w:val="-2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образовательных</w:t>
      </w:r>
      <w:r w:rsidRPr="006B63FA">
        <w:rPr>
          <w:color w:val="111111"/>
          <w:spacing w:val="-27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стандартов</w:t>
      </w:r>
      <w:r w:rsidRPr="006B63FA">
        <w:rPr>
          <w:color w:val="111111"/>
          <w:spacing w:val="-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среднего</w:t>
      </w:r>
      <w:r w:rsidRPr="006B63FA">
        <w:rPr>
          <w:color w:val="111111"/>
          <w:spacing w:val="-1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профессионального</w:t>
      </w:r>
      <w:r w:rsidRPr="006B63FA">
        <w:rPr>
          <w:color w:val="111111"/>
          <w:spacing w:val="-23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и</w:t>
      </w:r>
      <w:r w:rsidRPr="006B63FA">
        <w:rPr>
          <w:color w:val="111111"/>
          <w:spacing w:val="-27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(или) высшего образования к результатам освоения образовательных</w:t>
      </w:r>
      <w:r w:rsidRPr="006B63FA">
        <w:rPr>
          <w:color w:val="111111"/>
          <w:spacing w:val="-4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программ.</w:t>
      </w:r>
    </w:p>
    <w:p w:rsidR="006B63FA" w:rsidRPr="006B63FA" w:rsidRDefault="006B63FA" w:rsidP="006B63FA">
      <w:pPr>
        <w:widowControl w:val="0"/>
        <w:tabs>
          <w:tab w:val="left" w:pos="1444"/>
        </w:tabs>
        <w:autoSpaceDE w:val="0"/>
        <w:autoSpaceDN w:val="0"/>
        <w:spacing w:before="3" w:line="285" w:lineRule="auto"/>
        <w:ind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 xml:space="preserve">3.12. Результаты обучения по программе профессиональной переподготовки должны соответствовать результатам освоения основных профессиональных образовательных программ, а также направлены на приобретение права выполнения нового вида деятельности, требующего изменение направленности (профиля) или специализации в рамках направления </w:t>
      </w:r>
      <w:r w:rsidRPr="006B63FA">
        <w:rPr>
          <w:color w:val="111111"/>
          <w:w w:val="105"/>
          <w:sz w:val="28"/>
          <w:szCs w:val="28"/>
        </w:rPr>
        <w:lastRenderedPageBreak/>
        <w:t>подготовки (специальности) полученного ранее профессионального образования, должны определяться на основе профессиональных компетенций соответствующих федеральных государственных образовательных стандартов, образовательных</w:t>
      </w:r>
      <w:r w:rsidRPr="006B63FA">
        <w:rPr>
          <w:color w:val="111111"/>
          <w:spacing w:val="-38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стандартов.</w:t>
      </w:r>
    </w:p>
    <w:p w:rsidR="006B63FA" w:rsidRDefault="006B63FA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w w:val="105"/>
          <w:sz w:val="29"/>
        </w:rPr>
      </w:pPr>
    </w:p>
    <w:p w:rsidR="00736B60" w:rsidRPr="006B63FA" w:rsidRDefault="00736B60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w w:val="105"/>
          <w:sz w:val="28"/>
          <w:szCs w:val="28"/>
        </w:rPr>
      </w:pPr>
      <w:r w:rsidRPr="00D2002B">
        <w:rPr>
          <w:b/>
          <w:color w:val="070707"/>
          <w:w w:val="105"/>
          <w:sz w:val="29"/>
        </w:rPr>
        <w:t xml:space="preserve">4. </w:t>
      </w:r>
      <w:r w:rsidR="006B63FA" w:rsidRPr="006B63FA">
        <w:rPr>
          <w:b/>
          <w:color w:val="111111"/>
          <w:w w:val="110"/>
          <w:sz w:val="28"/>
          <w:szCs w:val="28"/>
        </w:rPr>
        <w:t>Сроки и формы обучения</w:t>
      </w:r>
    </w:p>
    <w:p w:rsidR="006B63FA" w:rsidRPr="006B63FA" w:rsidRDefault="00D2002B" w:rsidP="00DF4C93">
      <w:pPr>
        <w:widowControl w:val="0"/>
        <w:tabs>
          <w:tab w:val="left" w:pos="1559"/>
        </w:tabs>
        <w:autoSpaceDE w:val="0"/>
        <w:autoSpaceDN w:val="0"/>
        <w:spacing w:line="288" w:lineRule="auto"/>
        <w:ind w:right="-142" w:firstLine="567"/>
        <w:jc w:val="both"/>
        <w:rPr>
          <w:sz w:val="28"/>
          <w:szCs w:val="28"/>
        </w:rPr>
      </w:pPr>
      <w:r w:rsidRPr="006B63FA">
        <w:rPr>
          <w:rFonts w:eastAsia="Arial Unicode MS"/>
          <w:color w:val="000000"/>
          <w:sz w:val="28"/>
          <w:szCs w:val="28"/>
        </w:rPr>
        <w:t xml:space="preserve">4.1. </w:t>
      </w:r>
      <w:r w:rsidR="006B63FA" w:rsidRPr="006B63FA">
        <w:rPr>
          <w:color w:val="111111"/>
          <w:w w:val="105"/>
          <w:sz w:val="28"/>
          <w:szCs w:val="28"/>
        </w:rPr>
        <w:t>Формы обучения (очная, очно-заочная, заочная, частично или полностью дистанционная) и сроки освоения дополнительной профессиональной программы определяются образовательной программой и (или) договором об образовании.</w:t>
      </w:r>
    </w:p>
    <w:p w:rsidR="006B63FA" w:rsidRPr="006B63FA" w:rsidRDefault="006B63FA" w:rsidP="00DF4C93">
      <w:pPr>
        <w:widowControl w:val="0"/>
        <w:tabs>
          <w:tab w:val="left" w:pos="1352"/>
        </w:tabs>
        <w:autoSpaceDE w:val="0"/>
        <w:autoSpaceDN w:val="0"/>
        <w:spacing w:line="285" w:lineRule="auto"/>
        <w:ind w:right="-142" w:firstLine="567"/>
        <w:jc w:val="both"/>
        <w:rPr>
          <w:color w:val="111111"/>
          <w:w w:val="105"/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 xml:space="preserve">4.2.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компетенции, заявленных в программе. </w:t>
      </w:r>
    </w:p>
    <w:p w:rsidR="006B63FA" w:rsidRPr="006B63FA" w:rsidRDefault="006B63FA" w:rsidP="00DF4C93">
      <w:pPr>
        <w:widowControl w:val="0"/>
        <w:tabs>
          <w:tab w:val="left" w:pos="1352"/>
        </w:tabs>
        <w:autoSpaceDE w:val="0"/>
        <w:autoSpaceDN w:val="0"/>
        <w:spacing w:line="285" w:lineRule="auto"/>
        <w:ind w:right="-142"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При этом минимально допустимый срок освоения программ повышения квалификации не может быть менее 16 часов, а</w:t>
      </w:r>
      <w:r w:rsidRPr="006B63FA">
        <w:rPr>
          <w:color w:val="111111"/>
          <w:spacing w:val="-19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срок</w:t>
      </w:r>
      <w:r w:rsidRPr="006B63FA">
        <w:rPr>
          <w:color w:val="111111"/>
          <w:spacing w:val="-5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освоения</w:t>
      </w:r>
      <w:r w:rsidRPr="006B63FA">
        <w:rPr>
          <w:color w:val="111111"/>
          <w:spacing w:val="2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программ профессиональной</w:t>
      </w:r>
      <w:r w:rsidRPr="006B63FA">
        <w:rPr>
          <w:color w:val="111111"/>
          <w:spacing w:val="-2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переподготовки</w:t>
      </w:r>
      <w:r w:rsidRPr="006B63FA">
        <w:rPr>
          <w:color w:val="111111"/>
          <w:spacing w:val="-1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-</w:t>
      </w:r>
      <w:r w:rsidRPr="006B63FA">
        <w:rPr>
          <w:color w:val="111111"/>
          <w:spacing w:val="-13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менее</w:t>
      </w:r>
      <w:r w:rsidRPr="006B63FA">
        <w:rPr>
          <w:color w:val="111111"/>
          <w:spacing w:val="-5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250</w:t>
      </w:r>
      <w:r w:rsidRPr="006B63FA">
        <w:rPr>
          <w:color w:val="111111"/>
          <w:spacing w:val="-10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часов.</w:t>
      </w:r>
    </w:p>
    <w:p w:rsidR="006B63FA" w:rsidRPr="006B63FA" w:rsidRDefault="006B63FA" w:rsidP="00DF4C93">
      <w:pPr>
        <w:widowControl w:val="0"/>
        <w:tabs>
          <w:tab w:val="left" w:pos="1559"/>
        </w:tabs>
        <w:autoSpaceDE w:val="0"/>
        <w:autoSpaceDN w:val="0"/>
        <w:spacing w:before="3" w:line="285" w:lineRule="auto"/>
        <w:ind w:right="-142" w:firstLine="567"/>
        <w:jc w:val="both"/>
        <w:rPr>
          <w:sz w:val="28"/>
          <w:szCs w:val="28"/>
        </w:rPr>
      </w:pPr>
      <w:r w:rsidRPr="006B63FA">
        <w:rPr>
          <w:color w:val="111111"/>
          <w:w w:val="105"/>
          <w:sz w:val="28"/>
          <w:szCs w:val="28"/>
        </w:rPr>
        <w:t>4.2. При реализации дополнительных профессиональных программ Академией может применяться форма организации образовательной</w:t>
      </w:r>
      <w:r w:rsidRPr="006B63FA">
        <w:rPr>
          <w:color w:val="111111"/>
          <w:spacing w:val="-56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>деятельности, основанная на модульном принципе представления содержания</w:t>
      </w:r>
      <w:r w:rsidRPr="006B63FA">
        <w:rPr>
          <w:color w:val="111111"/>
          <w:spacing w:val="65"/>
          <w:w w:val="105"/>
          <w:sz w:val="28"/>
          <w:szCs w:val="28"/>
        </w:rPr>
        <w:t xml:space="preserve"> </w:t>
      </w:r>
      <w:r w:rsidRPr="006B63FA">
        <w:rPr>
          <w:color w:val="111111"/>
          <w:w w:val="105"/>
          <w:sz w:val="28"/>
          <w:szCs w:val="28"/>
        </w:rPr>
        <w:t xml:space="preserve">образовательной </w:t>
      </w:r>
      <w:r w:rsidRPr="006B63FA">
        <w:rPr>
          <w:color w:val="111111"/>
          <w:sz w:val="28"/>
          <w:szCs w:val="28"/>
        </w:rPr>
        <w:t>программы и построения учебных планов</w:t>
      </w:r>
      <w:r w:rsidRPr="006B63FA">
        <w:rPr>
          <w:color w:val="2B2B2B"/>
          <w:sz w:val="28"/>
          <w:szCs w:val="28"/>
        </w:rPr>
        <w:t xml:space="preserve">, </w:t>
      </w:r>
      <w:r w:rsidRPr="006B63FA">
        <w:rPr>
          <w:color w:val="111111"/>
          <w:sz w:val="28"/>
          <w:szCs w:val="28"/>
        </w:rPr>
        <w:t>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6B63FA" w:rsidRDefault="006B63FA" w:rsidP="00DF4C93">
      <w:pPr>
        <w:pStyle w:val="aa"/>
        <w:spacing w:line="276" w:lineRule="auto"/>
        <w:ind w:right="-142" w:firstLine="567"/>
        <w:rPr>
          <w:color w:val="111111"/>
          <w:sz w:val="28"/>
          <w:szCs w:val="28"/>
        </w:rPr>
      </w:pPr>
      <w:r w:rsidRPr="006B63FA">
        <w:rPr>
          <w:color w:val="111111"/>
          <w:sz w:val="28"/>
          <w:szCs w:val="28"/>
        </w:rPr>
        <w:t xml:space="preserve">Обучение по индивидуальному учебному плану в пределах осваиваемой дополнительной профессиональной программы осуществляется в порядке, установленном соответствующим локальным нормативным актом </w:t>
      </w:r>
      <w:r w:rsidR="00DF4C93">
        <w:rPr>
          <w:color w:val="111111"/>
          <w:sz w:val="28"/>
          <w:szCs w:val="28"/>
        </w:rPr>
        <w:t>Академии</w:t>
      </w:r>
      <w:r w:rsidRPr="006B63FA">
        <w:rPr>
          <w:color w:val="111111"/>
          <w:sz w:val="28"/>
          <w:szCs w:val="28"/>
        </w:rPr>
        <w:t>.</w:t>
      </w:r>
    </w:p>
    <w:p w:rsidR="00DF4C93" w:rsidRDefault="00DF4C93" w:rsidP="00DF4C93">
      <w:pPr>
        <w:widowControl w:val="0"/>
        <w:tabs>
          <w:tab w:val="left" w:pos="3242"/>
        </w:tabs>
        <w:autoSpaceDE w:val="0"/>
        <w:autoSpaceDN w:val="0"/>
        <w:rPr>
          <w:b/>
          <w:color w:val="111111"/>
          <w:sz w:val="28"/>
        </w:rPr>
      </w:pPr>
    </w:p>
    <w:p w:rsidR="00DF4C93" w:rsidRDefault="00DF4C93" w:rsidP="00DF4C93">
      <w:pPr>
        <w:widowControl w:val="0"/>
        <w:tabs>
          <w:tab w:val="left" w:pos="3242"/>
        </w:tabs>
        <w:autoSpaceDE w:val="0"/>
        <w:autoSpaceDN w:val="0"/>
        <w:jc w:val="center"/>
        <w:rPr>
          <w:b/>
          <w:color w:val="111111"/>
          <w:sz w:val="28"/>
        </w:rPr>
      </w:pPr>
      <w:r w:rsidRPr="00DF4C93">
        <w:rPr>
          <w:b/>
          <w:color w:val="111111"/>
          <w:sz w:val="28"/>
        </w:rPr>
        <w:t>5. Организация образовательного</w:t>
      </w:r>
      <w:r w:rsidRPr="00DF4C93">
        <w:rPr>
          <w:b/>
          <w:color w:val="111111"/>
          <w:spacing w:val="-45"/>
          <w:sz w:val="28"/>
        </w:rPr>
        <w:t xml:space="preserve"> </w:t>
      </w:r>
      <w:r w:rsidRPr="00DF4C93">
        <w:rPr>
          <w:b/>
          <w:color w:val="111111"/>
          <w:sz w:val="28"/>
        </w:rPr>
        <w:t>процесса</w:t>
      </w:r>
    </w:p>
    <w:p w:rsidR="00DF4C93" w:rsidRDefault="00DF4C93" w:rsidP="00DF4C93">
      <w:pPr>
        <w:widowControl w:val="0"/>
        <w:tabs>
          <w:tab w:val="left" w:pos="1559"/>
        </w:tabs>
        <w:autoSpaceDE w:val="0"/>
        <w:autoSpaceDN w:val="0"/>
        <w:spacing w:before="1" w:line="278" w:lineRule="auto"/>
        <w:ind w:right="-142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5.1. </w:t>
      </w:r>
      <w:r w:rsidRPr="00DF4C93">
        <w:rPr>
          <w:color w:val="111111"/>
          <w:sz w:val="28"/>
        </w:rPr>
        <w:t xml:space="preserve">Образовательный процесс может осуществляться в течение всего календарного года. </w:t>
      </w:r>
    </w:p>
    <w:p w:rsidR="00DF4C93" w:rsidRPr="00DF4C93" w:rsidRDefault="00DF4C93" w:rsidP="00DF4C93">
      <w:pPr>
        <w:widowControl w:val="0"/>
        <w:tabs>
          <w:tab w:val="left" w:pos="1559"/>
        </w:tabs>
        <w:autoSpaceDE w:val="0"/>
        <w:autoSpaceDN w:val="0"/>
        <w:spacing w:before="1" w:line="278" w:lineRule="auto"/>
        <w:ind w:right="-142" w:firstLine="567"/>
        <w:jc w:val="both"/>
        <w:rPr>
          <w:sz w:val="28"/>
        </w:rPr>
      </w:pPr>
      <w:r w:rsidRPr="00DF4C93">
        <w:rPr>
          <w:color w:val="111111"/>
          <w:sz w:val="28"/>
        </w:rPr>
        <w:t>Продолжительность учебного года определяется соответствующим приказом ректора</w:t>
      </w:r>
      <w:r w:rsidRPr="00DF4C93">
        <w:rPr>
          <w:color w:val="111111"/>
          <w:spacing w:val="30"/>
          <w:sz w:val="28"/>
        </w:rPr>
        <w:t xml:space="preserve"> </w:t>
      </w:r>
      <w:r w:rsidRPr="00DF4C93">
        <w:rPr>
          <w:color w:val="111111"/>
          <w:sz w:val="28"/>
        </w:rPr>
        <w:t>Академии.</w:t>
      </w:r>
    </w:p>
    <w:p w:rsid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5.2. </w:t>
      </w:r>
      <w:r w:rsidRPr="00DF4C93">
        <w:rPr>
          <w:color w:val="111111"/>
          <w:sz w:val="28"/>
        </w:rPr>
        <w:t xml:space="preserve">Образовательная деятельность обучающихся предусматривает следующие виды учебных занятий </w:t>
      </w:r>
      <w:r w:rsidRPr="00DF4C93">
        <w:rPr>
          <w:color w:val="111111"/>
          <w:sz w:val="28"/>
          <w:szCs w:val="28"/>
        </w:rPr>
        <w:t xml:space="preserve">и </w:t>
      </w:r>
      <w:r w:rsidRPr="00DF4C93">
        <w:rPr>
          <w:color w:val="111111"/>
          <w:sz w:val="28"/>
        </w:rPr>
        <w:t xml:space="preserve">учебных работ: </w:t>
      </w:r>
    </w:p>
    <w:p w:rsid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</w:rPr>
      </w:pPr>
      <w:r>
        <w:rPr>
          <w:color w:val="111111"/>
          <w:sz w:val="28"/>
        </w:rPr>
        <w:t>лекции;</w:t>
      </w:r>
    </w:p>
    <w:p w:rsid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</w:rPr>
      </w:pPr>
      <w:r w:rsidRPr="00DF4C93">
        <w:rPr>
          <w:color w:val="111111"/>
          <w:sz w:val="28"/>
        </w:rPr>
        <w:t>практические и семинар</w:t>
      </w:r>
      <w:r>
        <w:rPr>
          <w:color w:val="111111"/>
          <w:sz w:val="28"/>
        </w:rPr>
        <w:t>ские занятия;</w:t>
      </w:r>
      <w:r w:rsidRPr="00DF4C93">
        <w:rPr>
          <w:color w:val="111111"/>
          <w:sz w:val="28"/>
        </w:rPr>
        <w:t xml:space="preserve"> </w:t>
      </w:r>
    </w:p>
    <w:p w:rsid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</w:rPr>
      </w:pPr>
      <w:r w:rsidRPr="00DF4C93">
        <w:rPr>
          <w:color w:val="111111"/>
          <w:sz w:val="28"/>
        </w:rPr>
        <w:t>лабораторные работы, круг</w:t>
      </w:r>
      <w:r>
        <w:rPr>
          <w:color w:val="111111"/>
          <w:sz w:val="28"/>
        </w:rPr>
        <w:t>лые столы, мастер-классы;</w:t>
      </w:r>
    </w:p>
    <w:p w:rsid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</w:rPr>
      </w:pPr>
      <w:r w:rsidRPr="00DF4C93">
        <w:rPr>
          <w:color w:val="111111"/>
          <w:sz w:val="28"/>
        </w:rPr>
        <w:t>мастерские, дело</w:t>
      </w:r>
      <w:r>
        <w:rPr>
          <w:color w:val="111111"/>
          <w:sz w:val="28"/>
        </w:rPr>
        <w:t>вые игры, ролевые игры;</w:t>
      </w:r>
    </w:p>
    <w:p w:rsid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</w:rPr>
      </w:pPr>
      <w:r w:rsidRPr="00DF4C93">
        <w:rPr>
          <w:color w:val="111111"/>
          <w:sz w:val="28"/>
        </w:rPr>
        <w:lastRenderedPageBreak/>
        <w:t>тренинги, семинары по обмену опытом, выездные заня</w:t>
      </w:r>
      <w:r>
        <w:rPr>
          <w:color w:val="111111"/>
          <w:sz w:val="28"/>
        </w:rPr>
        <w:t>тия;</w:t>
      </w:r>
      <w:r w:rsidRPr="00DF4C93">
        <w:rPr>
          <w:color w:val="111111"/>
          <w:sz w:val="28"/>
        </w:rPr>
        <w:t xml:space="preserve"> </w:t>
      </w:r>
    </w:p>
    <w:p w:rsidR="00DF4C93" w:rsidRPr="00DF4C93" w:rsidRDefault="00DF4C93" w:rsidP="00DF4C93">
      <w:pPr>
        <w:widowControl w:val="0"/>
        <w:tabs>
          <w:tab w:val="left" w:pos="1636"/>
        </w:tabs>
        <w:autoSpaceDE w:val="0"/>
        <w:autoSpaceDN w:val="0"/>
        <w:spacing w:line="276" w:lineRule="auto"/>
        <w:ind w:right="-142" w:firstLine="567"/>
        <w:jc w:val="both"/>
        <w:rPr>
          <w:sz w:val="28"/>
        </w:rPr>
      </w:pPr>
      <w:r w:rsidRPr="00DF4C93">
        <w:rPr>
          <w:color w:val="111111"/>
          <w:sz w:val="28"/>
        </w:rPr>
        <w:t>консультации, выполнение аттестационной работы и другие виды учебных занятий и учебных работ, определенные учебным</w:t>
      </w:r>
      <w:r w:rsidRPr="00DF4C93">
        <w:rPr>
          <w:color w:val="111111"/>
          <w:spacing w:val="62"/>
          <w:sz w:val="28"/>
        </w:rPr>
        <w:t xml:space="preserve"> </w:t>
      </w:r>
      <w:r w:rsidRPr="00DF4C93">
        <w:rPr>
          <w:color w:val="111111"/>
          <w:sz w:val="28"/>
        </w:rPr>
        <w:t>планом.</w:t>
      </w:r>
    </w:p>
    <w:p w:rsidR="00DF4C93" w:rsidRPr="00DF4C93" w:rsidRDefault="00DF4C93" w:rsidP="00DF4C93">
      <w:pPr>
        <w:pStyle w:val="aa"/>
        <w:spacing w:line="276" w:lineRule="auto"/>
        <w:ind w:left="143" w:right="-142" w:firstLine="567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DF4C93" w:rsidRPr="00DF4C93" w:rsidRDefault="00DF4C93" w:rsidP="00DF4C93">
      <w:pPr>
        <w:widowControl w:val="0"/>
        <w:tabs>
          <w:tab w:val="left" w:pos="1558"/>
        </w:tabs>
        <w:autoSpaceDE w:val="0"/>
        <w:autoSpaceDN w:val="0"/>
        <w:spacing w:line="276" w:lineRule="auto"/>
        <w:ind w:right="-142" w:firstLine="567"/>
        <w:jc w:val="both"/>
        <w:rPr>
          <w:sz w:val="28"/>
        </w:rPr>
      </w:pPr>
      <w:r>
        <w:rPr>
          <w:color w:val="111111"/>
          <w:sz w:val="28"/>
        </w:rPr>
        <w:t xml:space="preserve">5.3. </w:t>
      </w:r>
      <w:r w:rsidRPr="00DF4C93">
        <w:rPr>
          <w:color w:val="111111"/>
          <w:sz w:val="28"/>
        </w:rPr>
        <w:t>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если после окончания предшествующего обучения прошло не более 6 лет и объём изученной дисциплины не меньше установленного учебным планом</w:t>
      </w:r>
      <w:r w:rsidRPr="00DF4C93">
        <w:rPr>
          <w:color w:val="111111"/>
          <w:spacing w:val="30"/>
          <w:sz w:val="28"/>
        </w:rPr>
        <w:t xml:space="preserve"> </w:t>
      </w:r>
      <w:r w:rsidRPr="00DF4C93">
        <w:rPr>
          <w:color w:val="111111"/>
          <w:sz w:val="28"/>
        </w:rPr>
        <w:t>переподготовки.</w:t>
      </w:r>
    </w:p>
    <w:p w:rsidR="00DF4C93" w:rsidRDefault="00DF4C93" w:rsidP="00DF4C93">
      <w:pPr>
        <w:widowControl w:val="0"/>
        <w:tabs>
          <w:tab w:val="left" w:pos="3242"/>
        </w:tabs>
        <w:autoSpaceDE w:val="0"/>
        <w:autoSpaceDN w:val="0"/>
        <w:ind w:right="-142" w:firstLine="567"/>
        <w:jc w:val="center"/>
        <w:rPr>
          <w:b/>
          <w:sz w:val="28"/>
        </w:rPr>
      </w:pPr>
    </w:p>
    <w:p w:rsidR="00DF4C93" w:rsidRPr="00DF4C93" w:rsidRDefault="00DF4C93" w:rsidP="00DF4C93">
      <w:pPr>
        <w:widowControl w:val="0"/>
        <w:tabs>
          <w:tab w:val="left" w:pos="2159"/>
        </w:tabs>
        <w:autoSpaceDE w:val="0"/>
        <w:autoSpaceDN w:val="0"/>
        <w:spacing w:before="1"/>
        <w:jc w:val="center"/>
        <w:rPr>
          <w:b/>
          <w:sz w:val="28"/>
        </w:rPr>
      </w:pPr>
      <w:r w:rsidRPr="00DF4C93">
        <w:rPr>
          <w:b/>
          <w:color w:val="111111"/>
          <w:sz w:val="28"/>
        </w:rPr>
        <w:t>6. Итоговая аттестация, документы о квалификации,</w:t>
      </w:r>
      <w:r w:rsidRPr="00DF4C93">
        <w:rPr>
          <w:b/>
          <w:color w:val="111111"/>
          <w:spacing w:val="-15"/>
          <w:sz w:val="28"/>
        </w:rPr>
        <w:t xml:space="preserve"> </w:t>
      </w:r>
      <w:r w:rsidRPr="00DF4C93">
        <w:rPr>
          <w:b/>
          <w:color w:val="111111"/>
          <w:sz w:val="28"/>
        </w:rPr>
        <w:t>справки</w:t>
      </w:r>
    </w:p>
    <w:p w:rsidR="00DF4C93" w:rsidRPr="00DF4C93" w:rsidRDefault="00DF4C93" w:rsidP="00DF4C93">
      <w:pPr>
        <w:widowControl w:val="0"/>
        <w:tabs>
          <w:tab w:val="left" w:pos="1352"/>
          <w:tab w:val="left" w:pos="9356"/>
        </w:tabs>
        <w:autoSpaceDE w:val="0"/>
        <w:autoSpaceDN w:val="0"/>
        <w:spacing w:line="276" w:lineRule="auto"/>
        <w:ind w:right="-142" w:firstLine="567"/>
        <w:jc w:val="both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6.1. Освоение дополнительных профессиональных образовательных программ завершается итоговой аттестацией обучающихся в форме итогового экзамена, защиты итоговой аттестационной</w:t>
      </w:r>
      <w:r w:rsidRPr="00DF4C93">
        <w:rPr>
          <w:color w:val="111111"/>
          <w:spacing w:val="44"/>
          <w:sz w:val="28"/>
          <w:szCs w:val="28"/>
        </w:rPr>
        <w:t xml:space="preserve"> </w:t>
      </w:r>
      <w:r w:rsidRPr="00DF4C93">
        <w:rPr>
          <w:color w:val="111111"/>
          <w:sz w:val="28"/>
          <w:szCs w:val="28"/>
        </w:rPr>
        <w:t>работы.</w:t>
      </w:r>
    </w:p>
    <w:p w:rsidR="00DF4C93" w:rsidRPr="00DF4C93" w:rsidRDefault="00DF4C93" w:rsidP="00DF4C93">
      <w:pPr>
        <w:widowControl w:val="0"/>
        <w:tabs>
          <w:tab w:val="left" w:pos="1277"/>
          <w:tab w:val="left" w:pos="9356"/>
        </w:tabs>
        <w:autoSpaceDE w:val="0"/>
        <w:autoSpaceDN w:val="0"/>
        <w:spacing w:line="276" w:lineRule="auto"/>
        <w:ind w:right="-142" w:firstLine="567"/>
        <w:jc w:val="both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6.2.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</w:t>
      </w:r>
      <w:r w:rsidRPr="00DF4C93">
        <w:rPr>
          <w:color w:val="111111"/>
          <w:spacing w:val="8"/>
          <w:sz w:val="28"/>
          <w:szCs w:val="28"/>
        </w:rPr>
        <w:t xml:space="preserve"> </w:t>
      </w:r>
      <w:r w:rsidRPr="00DF4C93">
        <w:rPr>
          <w:color w:val="111111"/>
          <w:sz w:val="28"/>
          <w:szCs w:val="28"/>
        </w:rPr>
        <w:t>переподготовке.</w:t>
      </w:r>
    </w:p>
    <w:p w:rsidR="00DF4C93" w:rsidRPr="00DF4C93" w:rsidRDefault="00DF4C93" w:rsidP="00DF4C93">
      <w:pPr>
        <w:pStyle w:val="aa"/>
        <w:tabs>
          <w:tab w:val="left" w:pos="9356"/>
        </w:tabs>
        <w:spacing w:before="15" w:line="276" w:lineRule="auto"/>
        <w:ind w:right="-142" w:firstLine="567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Квалификация</w:t>
      </w:r>
      <w:r w:rsidRPr="00DF4C93">
        <w:rPr>
          <w:color w:val="2B2B2B"/>
          <w:sz w:val="28"/>
          <w:szCs w:val="28"/>
        </w:rPr>
        <w:t xml:space="preserve">, </w:t>
      </w:r>
      <w:r w:rsidRPr="00DF4C93">
        <w:rPr>
          <w:color w:val="111111"/>
          <w:sz w:val="28"/>
          <w:szCs w:val="28"/>
        </w:rPr>
        <w:t>указываемая в документе о квалификации</w:t>
      </w:r>
      <w:r w:rsidRPr="00DF4C93">
        <w:rPr>
          <w:color w:val="2B2B2B"/>
          <w:sz w:val="28"/>
          <w:szCs w:val="28"/>
        </w:rPr>
        <w:t xml:space="preserve">, </w:t>
      </w:r>
      <w:r w:rsidRPr="00DF4C93">
        <w:rPr>
          <w:color w:val="111111"/>
          <w:sz w:val="28"/>
          <w:szCs w:val="28"/>
        </w:rPr>
        <w:t>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</w:p>
    <w:p w:rsidR="00DF4C93" w:rsidRPr="00DF4C93" w:rsidRDefault="00DF4C93" w:rsidP="00DF4C93">
      <w:pPr>
        <w:widowControl w:val="0"/>
        <w:tabs>
          <w:tab w:val="left" w:pos="1277"/>
          <w:tab w:val="left" w:pos="9356"/>
        </w:tabs>
        <w:autoSpaceDE w:val="0"/>
        <w:autoSpaceDN w:val="0"/>
        <w:spacing w:before="3" w:line="276" w:lineRule="auto"/>
        <w:ind w:right="-142" w:firstLine="567"/>
        <w:jc w:val="both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6.3. 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</w:t>
      </w:r>
      <w:r w:rsidRPr="00DF4C93">
        <w:rPr>
          <w:color w:val="111111"/>
          <w:spacing w:val="2"/>
          <w:sz w:val="28"/>
          <w:szCs w:val="28"/>
        </w:rPr>
        <w:t xml:space="preserve"> </w:t>
      </w:r>
      <w:r w:rsidRPr="00DF4C93">
        <w:rPr>
          <w:color w:val="111111"/>
          <w:sz w:val="28"/>
          <w:szCs w:val="28"/>
        </w:rPr>
        <w:t>академией.</w:t>
      </w:r>
    </w:p>
    <w:p w:rsidR="00DF4C93" w:rsidRPr="00DF4C93" w:rsidRDefault="00DF4C93" w:rsidP="00DF4C93">
      <w:pPr>
        <w:widowControl w:val="0"/>
        <w:tabs>
          <w:tab w:val="left" w:pos="1353"/>
          <w:tab w:val="left" w:pos="9356"/>
        </w:tabs>
        <w:autoSpaceDE w:val="0"/>
        <w:autoSpaceDN w:val="0"/>
        <w:spacing w:before="4" w:line="276" w:lineRule="auto"/>
        <w:ind w:right="-142" w:firstLine="567"/>
        <w:jc w:val="both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6.4. Документ о квалификации выдается на бланке, являющемся защищенным от подделок полиграфической продукцией, образец которого самостоятельно установлен</w:t>
      </w:r>
      <w:r w:rsidRPr="00DF4C93">
        <w:rPr>
          <w:color w:val="111111"/>
          <w:spacing w:val="29"/>
          <w:sz w:val="28"/>
          <w:szCs w:val="28"/>
        </w:rPr>
        <w:t xml:space="preserve"> </w:t>
      </w:r>
      <w:r w:rsidRPr="00DF4C93">
        <w:rPr>
          <w:color w:val="111111"/>
          <w:sz w:val="28"/>
          <w:szCs w:val="28"/>
        </w:rPr>
        <w:t>академией.</w:t>
      </w:r>
    </w:p>
    <w:p w:rsidR="00DF4C93" w:rsidRPr="00DF4C93" w:rsidRDefault="00DF4C93" w:rsidP="00DF4C93">
      <w:pPr>
        <w:pStyle w:val="aa"/>
        <w:tabs>
          <w:tab w:val="left" w:pos="9356"/>
        </w:tabs>
        <w:spacing w:line="278" w:lineRule="auto"/>
        <w:ind w:right="-142" w:firstLine="567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t>Форма документа о квалификации утверждается соответствующим</w:t>
      </w:r>
      <w:r w:rsidRPr="00DF4C93">
        <w:rPr>
          <w:color w:val="111111"/>
          <w:spacing w:val="-34"/>
          <w:sz w:val="28"/>
          <w:szCs w:val="28"/>
        </w:rPr>
        <w:t xml:space="preserve"> </w:t>
      </w:r>
      <w:r w:rsidRPr="00DF4C93">
        <w:rPr>
          <w:color w:val="111111"/>
          <w:sz w:val="28"/>
          <w:szCs w:val="28"/>
        </w:rPr>
        <w:t>приказом ректора</w:t>
      </w:r>
      <w:r>
        <w:rPr>
          <w:color w:val="111111"/>
          <w:sz w:val="28"/>
          <w:szCs w:val="28"/>
        </w:rPr>
        <w:t xml:space="preserve"> Академии</w:t>
      </w:r>
      <w:r w:rsidRPr="00DF4C93">
        <w:rPr>
          <w:color w:val="111111"/>
          <w:sz w:val="28"/>
          <w:szCs w:val="28"/>
        </w:rPr>
        <w:t>.</w:t>
      </w:r>
    </w:p>
    <w:p w:rsidR="00DF4C93" w:rsidRPr="00DF4C93" w:rsidRDefault="00DF4C93" w:rsidP="00DF4C93">
      <w:pPr>
        <w:widowControl w:val="0"/>
        <w:tabs>
          <w:tab w:val="left" w:pos="1558"/>
          <w:tab w:val="left" w:pos="9356"/>
        </w:tabs>
        <w:autoSpaceDE w:val="0"/>
        <w:autoSpaceDN w:val="0"/>
        <w:spacing w:line="276" w:lineRule="auto"/>
        <w:ind w:right="-142" w:firstLine="567"/>
        <w:jc w:val="both"/>
        <w:rPr>
          <w:sz w:val="28"/>
          <w:szCs w:val="28"/>
        </w:rPr>
      </w:pPr>
      <w:r w:rsidRPr="00DF4C93">
        <w:rPr>
          <w:color w:val="111111"/>
          <w:sz w:val="28"/>
          <w:szCs w:val="28"/>
        </w:rPr>
        <w:lastRenderedPageBreak/>
        <w:t>6.5.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</w:t>
      </w:r>
      <w:r w:rsidRPr="00DF4C93">
        <w:rPr>
          <w:color w:val="111111"/>
          <w:spacing w:val="-35"/>
          <w:sz w:val="28"/>
          <w:szCs w:val="28"/>
        </w:rPr>
        <w:t xml:space="preserve"> </w:t>
      </w:r>
      <w:r w:rsidRPr="00DF4C93">
        <w:rPr>
          <w:color w:val="111111"/>
          <w:sz w:val="28"/>
          <w:szCs w:val="28"/>
        </w:rPr>
        <w:t>квалификации.</w:t>
      </w:r>
    </w:p>
    <w:p w:rsidR="00DF4C93" w:rsidRDefault="00DF4C93" w:rsidP="00DF4C93">
      <w:pPr>
        <w:pStyle w:val="aa"/>
        <w:spacing w:line="276" w:lineRule="auto"/>
        <w:ind w:right="-142"/>
        <w:rPr>
          <w:color w:val="111111"/>
          <w:sz w:val="28"/>
        </w:rPr>
      </w:pPr>
    </w:p>
    <w:p w:rsidR="00DF4C93" w:rsidRDefault="00DF4C93" w:rsidP="00DF4C93">
      <w:pPr>
        <w:pStyle w:val="aa"/>
        <w:spacing w:line="276" w:lineRule="auto"/>
        <w:ind w:right="-142"/>
        <w:jc w:val="center"/>
        <w:rPr>
          <w:b/>
          <w:color w:val="111111"/>
          <w:spacing w:val="-15"/>
          <w:sz w:val="28"/>
        </w:rPr>
      </w:pPr>
      <w:r w:rsidRPr="00DF4C93">
        <w:rPr>
          <w:b/>
          <w:color w:val="111111"/>
          <w:sz w:val="28"/>
        </w:rPr>
        <w:t>7. Оценка качества освоения дополнительных профессиональных</w:t>
      </w:r>
    </w:p>
    <w:p w:rsidR="00DF4C93" w:rsidRDefault="00DF4C93" w:rsidP="00DF4C93">
      <w:pPr>
        <w:pStyle w:val="aa"/>
        <w:spacing w:line="276" w:lineRule="auto"/>
        <w:ind w:right="-142"/>
        <w:jc w:val="center"/>
        <w:rPr>
          <w:b/>
          <w:color w:val="111111"/>
          <w:sz w:val="28"/>
        </w:rPr>
      </w:pPr>
      <w:r>
        <w:rPr>
          <w:b/>
          <w:color w:val="111111"/>
          <w:sz w:val="28"/>
        </w:rPr>
        <w:t>п</w:t>
      </w:r>
      <w:r w:rsidRPr="00DF4C93">
        <w:rPr>
          <w:b/>
          <w:color w:val="111111"/>
          <w:sz w:val="28"/>
        </w:rPr>
        <w:t>рограмм</w:t>
      </w:r>
    </w:p>
    <w:p w:rsidR="00DF4C93" w:rsidRPr="00DF4C93" w:rsidRDefault="00DF4C93" w:rsidP="00DF4C93">
      <w:pPr>
        <w:pStyle w:val="aa"/>
        <w:spacing w:line="276" w:lineRule="auto"/>
        <w:ind w:right="-142"/>
        <w:jc w:val="center"/>
        <w:rPr>
          <w:b/>
          <w:sz w:val="28"/>
          <w:szCs w:val="28"/>
        </w:rPr>
      </w:pPr>
    </w:p>
    <w:p w:rsidR="00DF4C93" w:rsidRPr="002E7D49" w:rsidRDefault="00DF4C93" w:rsidP="002E7D49">
      <w:pPr>
        <w:widowControl w:val="0"/>
        <w:tabs>
          <w:tab w:val="left" w:pos="1559"/>
          <w:tab w:val="left" w:pos="9356"/>
        </w:tabs>
        <w:autoSpaceDE w:val="0"/>
        <w:autoSpaceDN w:val="0"/>
        <w:spacing w:before="1" w:line="271" w:lineRule="auto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sz w:val="28"/>
          <w:szCs w:val="28"/>
        </w:rPr>
        <w:t>7.1. Оценка качества освоения дополнительных профессиональных программ проводится в</w:t>
      </w:r>
      <w:r w:rsidRPr="002E7D49">
        <w:rPr>
          <w:color w:val="111111"/>
          <w:spacing w:val="-30"/>
          <w:sz w:val="28"/>
          <w:szCs w:val="28"/>
        </w:rPr>
        <w:t xml:space="preserve"> </w:t>
      </w:r>
      <w:r w:rsidRPr="002E7D49">
        <w:rPr>
          <w:color w:val="111111"/>
          <w:sz w:val="28"/>
          <w:szCs w:val="28"/>
        </w:rPr>
        <w:t>отношении:</w:t>
      </w:r>
    </w:p>
    <w:p w:rsidR="00DF4C93" w:rsidRPr="002E7D49" w:rsidRDefault="00DF4C93" w:rsidP="002E7D49">
      <w:pPr>
        <w:widowControl w:val="0"/>
        <w:tabs>
          <w:tab w:val="left" w:pos="1102"/>
          <w:tab w:val="left" w:pos="9356"/>
        </w:tabs>
        <w:autoSpaceDE w:val="0"/>
        <w:autoSpaceDN w:val="0"/>
        <w:spacing w:before="7" w:line="278" w:lineRule="auto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sz w:val="28"/>
          <w:szCs w:val="28"/>
        </w:rPr>
        <w:t>соответствия результатов освоения дополнительной профессиональной программы заявленным целям и планируемым результатам</w:t>
      </w:r>
      <w:r w:rsidRPr="002E7D49">
        <w:rPr>
          <w:color w:val="111111"/>
          <w:spacing w:val="3"/>
          <w:sz w:val="28"/>
          <w:szCs w:val="28"/>
        </w:rPr>
        <w:t xml:space="preserve"> </w:t>
      </w:r>
      <w:r w:rsidRPr="002E7D49">
        <w:rPr>
          <w:color w:val="111111"/>
          <w:sz w:val="28"/>
          <w:szCs w:val="28"/>
        </w:rPr>
        <w:t>обучения;</w:t>
      </w:r>
    </w:p>
    <w:p w:rsidR="00DF4C93" w:rsidRPr="002E7D49" w:rsidRDefault="00DF4C93" w:rsidP="002E7D49">
      <w:pPr>
        <w:widowControl w:val="0"/>
        <w:tabs>
          <w:tab w:val="left" w:pos="1102"/>
          <w:tab w:val="left" w:pos="935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sz w:val="28"/>
          <w:szCs w:val="28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</w:t>
      </w:r>
      <w:r w:rsidRPr="002E7D49">
        <w:rPr>
          <w:color w:val="111111"/>
          <w:spacing w:val="-1"/>
          <w:sz w:val="28"/>
          <w:szCs w:val="28"/>
        </w:rPr>
        <w:t xml:space="preserve"> </w:t>
      </w:r>
      <w:r w:rsidRPr="002E7D49">
        <w:rPr>
          <w:color w:val="111111"/>
          <w:sz w:val="28"/>
          <w:szCs w:val="28"/>
        </w:rPr>
        <w:t>программ.</w:t>
      </w:r>
    </w:p>
    <w:p w:rsidR="00DF4C93" w:rsidRPr="002E7D49" w:rsidRDefault="00DF4C93" w:rsidP="002E7D49">
      <w:pPr>
        <w:widowControl w:val="0"/>
        <w:tabs>
          <w:tab w:val="left" w:pos="1559"/>
          <w:tab w:val="left" w:pos="9356"/>
        </w:tabs>
        <w:autoSpaceDE w:val="0"/>
        <w:autoSpaceDN w:val="0"/>
        <w:spacing w:line="276" w:lineRule="auto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sz w:val="28"/>
          <w:szCs w:val="28"/>
        </w:rPr>
        <w:t>7.2. Оценка качества освоения дополнительных профессиональных программ проводится в следующих</w:t>
      </w:r>
      <w:r w:rsidRPr="002E7D49">
        <w:rPr>
          <w:color w:val="111111"/>
          <w:spacing w:val="-9"/>
          <w:sz w:val="28"/>
          <w:szCs w:val="28"/>
        </w:rPr>
        <w:t xml:space="preserve"> </w:t>
      </w:r>
      <w:r w:rsidRPr="002E7D49">
        <w:rPr>
          <w:color w:val="111111"/>
          <w:sz w:val="28"/>
          <w:szCs w:val="28"/>
        </w:rPr>
        <w:t>формах:</w:t>
      </w:r>
    </w:p>
    <w:p w:rsidR="00DF4C93" w:rsidRPr="002E7D49" w:rsidRDefault="00DF4C93" w:rsidP="002E7D49">
      <w:pPr>
        <w:widowControl w:val="0"/>
        <w:tabs>
          <w:tab w:val="left" w:pos="994"/>
          <w:tab w:val="left" w:pos="9356"/>
        </w:tabs>
        <w:autoSpaceDE w:val="0"/>
        <w:autoSpaceDN w:val="0"/>
        <w:spacing w:line="322" w:lineRule="exact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sz w:val="28"/>
          <w:szCs w:val="28"/>
        </w:rPr>
        <w:t>внутренний мониторинг качества</w:t>
      </w:r>
      <w:r w:rsidRPr="002E7D49">
        <w:rPr>
          <w:color w:val="111111"/>
          <w:spacing w:val="-7"/>
          <w:sz w:val="28"/>
          <w:szCs w:val="28"/>
        </w:rPr>
        <w:t xml:space="preserve"> </w:t>
      </w:r>
      <w:r w:rsidRPr="002E7D49">
        <w:rPr>
          <w:color w:val="111111"/>
          <w:sz w:val="28"/>
          <w:szCs w:val="28"/>
        </w:rPr>
        <w:t>образования;</w:t>
      </w:r>
    </w:p>
    <w:p w:rsidR="00DF4C93" w:rsidRPr="002E7D49" w:rsidRDefault="00DF4C93" w:rsidP="002E7D49">
      <w:pPr>
        <w:widowControl w:val="0"/>
        <w:tabs>
          <w:tab w:val="left" w:pos="994"/>
          <w:tab w:val="left" w:pos="9356"/>
        </w:tabs>
        <w:autoSpaceDE w:val="0"/>
        <w:autoSpaceDN w:val="0"/>
        <w:spacing w:before="50"/>
        <w:ind w:right="-142" w:firstLine="567"/>
        <w:jc w:val="both"/>
        <w:rPr>
          <w:sz w:val="28"/>
          <w:szCs w:val="28"/>
        </w:rPr>
      </w:pPr>
      <w:r w:rsidRPr="002E7D49">
        <w:rPr>
          <w:color w:val="111111"/>
          <w:sz w:val="28"/>
          <w:szCs w:val="28"/>
        </w:rPr>
        <w:t>внешняя независимая оценка качества</w:t>
      </w:r>
      <w:r w:rsidRPr="002E7D49">
        <w:rPr>
          <w:color w:val="111111"/>
          <w:spacing w:val="-19"/>
          <w:sz w:val="28"/>
          <w:szCs w:val="28"/>
        </w:rPr>
        <w:t xml:space="preserve"> </w:t>
      </w:r>
      <w:r w:rsidRPr="002E7D49">
        <w:rPr>
          <w:color w:val="111111"/>
          <w:sz w:val="28"/>
          <w:szCs w:val="28"/>
        </w:rPr>
        <w:t>образования.</w:t>
      </w:r>
    </w:p>
    <w:p w:rsidR="00DF4C93" w:rsidRPr="002E7D49" w:rsidRDefault="00DF4C93" w:rsidP="002E7D49">
      <w:pPr>
        <w:widowControl w:val="0"/>
        <w:tabs>
          <w:tab w:val="left" w:pos="1562"/>
          <w:tab w:val="left" w:pos="9356"/>
        </w:tabs>
        <w:autoSpaceDE w:val="0"/>
        <w:autoSpaceDN w:val="0"/>
        <w:spacing w:before="24" w:line="288" w:lineRule="auto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w w:val="105"/>
          <w:sz w:val="28"/>
          <w:szCs w:val="28"/>
        </w:rPr>
        <w:t>7.3. Академия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DF4C93" w:rsidRPr="002E7D49" w:rsidRDefault="00DF4C93" w:rsidP="002E7D49">
      <w:pPr>
        <w:tabs>
          <w:tab w:val="left" w:pos="9356"/>
        </w:tabs>
        <w:spacing w:line="285" w:lineRule="auto"/>
        <w:ind w:right="-142" w:firstLine="567"/>
        <w:jc w:val="both"/>
        <w:rPr>
          <w:sz w:val="28"/>
          <w:szCs w:val="28"/>
        </w:rPr>
      </w:pPr>
      <w:r w:rsidRPr="002E7D49">
        <w:rPr>
          <w:color w:val="111111"/>
          <w:w w:val="105"/>
          <w:sz w:val="28"/>
          <w:szCs w:val="28"/>
        </w:rPr>
        <w:t xml:space="preserve">Требования к внутренней оценке качества дополнительных профессиональных программ и результатов их реализации утверждается соответствующим </w:t>
      </w:r>
      <w:r w:rsidR="002E7D49">
        <w:rPr>
          <w:color w:val="111111"/>
          <w:w w:val="105"/>
          <w:sz w:val="28"/>
          <w:szCs w:val="28"/>
        </w:rPr>
        <w:t>локальным нормативным актом Академии</w:t>
      </w:r>
      <w:r w:rsidRPr="002E7D49">
        <w:rPr>
          <w:color w:val="111111"/>
          <w:w w:val="105"/>
          <w:sz w:val="28"/>
          <w:szCs w:val="28"/>
        </w:rPr>
        <w:t>.</w:t>
      </w:r>
    </w:p>
    <w:p w:rsidR="00DF4C93" w:rsidRPr="002E7D49" w:rsidRDefault="00DF4C93" w:rsidP="002E7D49">
      <w:pPr>
        <w:widowControl w:val="0"/>
        <w:tabs>
          <w:tab w:val="left" w:pos="1562"/>
          <w:tab w:val="left" w:pos="9356"/>
        </w:tabs>
        <w:autoSpaceDE w:val="0"/>
        <w:autoSpaceDN w:val="0"/>
        <w:spacing w:line="288" w:lineRule="auto"/>
        <w:ind w:right="-142" w:firstLine="567"/>
        <w:jc w:val="both"/>
        <w:rPr>
          <w:color w:val="111111"/>
          <w:sz w:val="28"/>
          <w:szCs w:val="28"/>
        </w:rPr>
      </w:pPr>
      <w:r w:rsidRPr="002E7D49">
        <w:rPr>
          <w:color w:val="111111"/>
          <w:w w:val="105"/>
          <w:sz w:val="28"/>
          <w:szCs w:val="28"/>
        </w:rPr>
        <w:t>7.4. Академия на добровольной основе может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факультета профессиональной переподготовки и повышения квалификации.</w:t>
      </w:r>
    </w:p>
    <w:p w:rsidR="00166846" w:rsidRPr="00166846" w:rsidRDefault="00054D6E" w:rsidP="00736B60">
      <w:pPr>
        <w:pStyle w:val="aa"/>
        <w:spacing w:before="121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166846" w:rsidRPr="0016684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66846" w:rsidRPr="00166846">
        <w:rPr>
          <w:sz w:val="28"/>
          <w:szCs w:val="28"/>
        </w:rPr>
        <w:t xml:space="preserve"> *</w:t>
      </w:r>
    </w:p>
    <w:sectPr w:rsidR="00166846" w:rsidRPr="00166846" w:rsidSect="00054D6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5A1" w:rsidRDefault="00FC45A1" w:rsidP="00104371">
      <w:r>
        <w:separator/>
      </w:r>
    </w:p>
  </w:endnote>
  <w:endnote w:type="continuationSeparator" w:id="0">
    <w:p w:rsidR="00FC45A1" w:rsidRDefault="00FC45A1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:rsidR="006B63FA" w:rsidRDefault="004150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D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63FA" w:rsidRDefault="006B63FA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5A1" w:rsidRDefault="00FC45A1" w:rsidP="00104371">
      <w:r>
        <w:separator/>
      </w:r>
    </w:p>
  </w:footnote>
  <w:footnote w:type="continuationSeparator" w:id="0">
    <w:p w:rsidR="00FC45A1" w:rsidRDefault="00FC45A1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3FA" w:rsidRDefault="006B63FA" w:rsidP="00771FAA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Положение о порядке организации и осуществления</w:t>
    </w:r>
  </w:p>
  <w:p w:rsidR="006B63FA" w:rsidRDefault="006B63FA" w:rsidP="00771FAA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образовательной деятельности по дополнительным профессиональным программам</w:t>
    </w:r>
  </w:p>
  <w:p w:rsidR="006B63FA" w:rsidRPr="0003780F" w:rsidRDefault="006B63FA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2A6"/>
    <w:multiLevelType w:val="multilevel"/>
    <w:tmpl w:val="31222FD4"/>
    <w:lvl w:ilvl="0">
      <w:start w:val="3"/>
      <w:numFmt w:val="decimal"/>
      <w:lvlText w:val="%1"/>
      <w:lvlJc w:val="left"/>
      <w:pPr>
        <w:ind w:left="138" w:hanging="57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8" w:hanging="578"/>
        <w:jc w:val="left"/>
      </w:pPr>
      <w:rPr>
        <w:rFonts w:ascii="Times New Roman" w:eastAsia="Times New Roman" w:hAnsi="Times New Roman" w:cs="Times New Roman" w:hint="default"/>
        <w:color w:val="111111"/>
        <w:spacing w:val="-8"/>
        <w:w w:val="104"/>
        <w:sz w:val="27"/>
        <w:szCs w:val="27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</w:rPr>
    </w:lvl>
    <w:lvl w:ilvl="3">
      <w:numFmt w:val="bullet"/>
      <w:lvlText w:val="•"/>
      <w:lvlJc w:val="left"/>
      <w:pPr>
        <w:ind w:left="3200" w:hanging="578"/>
      </w:pPr>
      <w:rPr>
        <w:rFonts w:hint="default"/>
      </w:rPr>
    </w:lvl>
    <w:lvl w:ilvl="4">
      <w:numFmt w:val="bullet"/>
      <w:lvlText w:val="•"/>
      <w:lvlJc w:val="left"/>
      <w:pPr>
        <w:ind w:left="4220" w:hanging="578"/>
      </w:pPr>
      <w:rPr>
        <w:rFonts w:hint="default"/>
      </w:rPr>
    </w:lvl>
    <w:lvl w:ilvl="5">
      <w:numFmt w:val="bullet"/>
      <w:lvlText w:val="•"/>
      <w:lvlJc w:val="left"/>
      <w:pPr>
        <w:ind w:left="5240" w:hanging="578"/>
      </w:pPr>
      <w:rPr>
        <w:rFonts w:hint="default"/>
      </w:rPr>
    </w:lvl>
    <w:lvl w:ilvl="6">
      <w:numFmt w:val="bullet"/>
      <w:lvlText w:val="•"/>
      <w:lvlJc w:val="left"/>
      <w:pPr>
        <w:ind w:left="6260" w:hanging="578"/>
      </w:pPr>
      <w:rPr>
        <w:rFonts w:hint="default"/>
      </w:rPr>
    </w:lvl>
    <w:lvl w:ilvl="7">
      <w:numFmt w:val="bullet"/>
      <w:lvlText w:val="•"/>
      <w:lvlJc w:val="left"/>
      <w:pPr>
        <w:ind w:left="7280" w:hanging="578"/>
      </w:pPr>
      <w:rPr>
        <w:rFonts w:hint="default"/>
      </w:rPr>
    </w:lvl>
    <w:lvl w:ilvl="8">
      <w:numFmt w:val="bullet"/>
      <w:lvlText w:val="•"/>
      <w:lvlJc w:val="left"/>
      <w:pPr>
        <w:ind w:left="8300" w:hanging="578"/>
      </w:pPr>
      <w:rPr>
        <w:rFonts w:hint="default"/>
      </w:rPr>
    </w:lvl>
  </w:abstractNum>
  <w:abstractNum w:abstractNumId="1" w15:restartNumberingAfterBreak="0">
    <w:nsid w:val="097F70DF"/>
    <w:multiLevelType w:val="multilevel"/>
    <w:tmpl w:val="292CE534"/>
    <w:lvl w:ilvl="0">
      <w:start w:val="2"/>
      <w:numFmt w:val="decimal"/>
      <w:lvlText w:val="%1"/>
      <w:lvlJc w:val="left"/>
      <w:pPr>
        <w:ind w:left="136" w:hanging="6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69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</w:rPr>
    </w:lvl>
    <w:lvl w:ilvl="2">
      <w:start w:val="3"/>
      <w:numFmt w:val="decimal"/>
      <w:lvlText w:val="%3."/>
      <w:lvlJc w:val="left"/>
      <w:pPr>
        <w:ind w:left="648" w:hanging="285"/>
        <w:jc w:val="left"/>
      </w:pPr>
      <w:rPr>
        <w:rFonts w:ascii="Times New Roman" w:eastAsia="Times New Roman" w:hAnsi="Times New Roman" w:cs="Times New Roman" w:hint="default"/>
        <w:color w:val="111111"/>
        <w:w w:val="103"/>
        <w:sz w:val="28"/>
        <w:szCs w:val="28"/>
      </w:rPr>
    </w:lvl>
    <w:lvl w:ilvl="3">
      <w:start w:val="5"/>
      <w:numFmt w:val="decimal"/>
      <w:lvlText w:val="%4."/>
      <w:lvlJc w:val="left"/>
      <w:pPr>
        <w:ind w:left="3241" w:hanging="283"/>
        <w:jc w:val="right"/>
      </w:pPr>
      <w:rPr>
        <w:rFonts w:ascii="Times New Roman" w:eastAsia="Times New Roman" w:hAnsi="Times New Roman" w:cs="Times New Roman" w:hint="default"/>
        <w:color w:val="111111"/>
        <w:w w:val="101"/>
        <w:sz w:val="28"/>
        <w:szCs w:val="28"/>
      </w:rPr>
    </w:lvl>
    <w:lvl w:ilvl="4">
      <w:numFmt w:val="bullet"/>
      <w:lvlText w:val="•"/>
      <w:lvlJc w:val="left"/>
      <w:pPr>
        <w:ind w:left="5015" w:hanging="283"/>
      </w:pPr>
      <w:rPr>
        <w:rFonts w:hint="default"/>
      </w:rPr>
    </w:lvl>
    <w:lvl w:ilvl="5">
      <w:numFmt w:val="bullet"/>
      <w:lvlText w:val="•"/>
      <w:lvlJc w:val="left"/>
      <w:pPr>
        <w:ind w:left="5902" w:hanging="283"/>
      </w:pPr>
      <w:rPr>
        <w:rFonts w:hint="default"/>
      </w:rPr>
    </w:lvl>
    <w:lvl w:ilvl="6">
      <w:numFmt w:val="bullet"/>
      <w:lvlText w:val="•"/>
      <w:lvlJc w:val="left"/>
      <w:pPr>
        <w:ind w:left="6790" w:hanging="283"/>
      </w:pPr>
      <w:rPr>
        <w:rFonts w:hint="default"/>
      </w:rPr>
    </w:lvl>
    <w:lvl w:ilvl="7">
      <w:numFmt w:val="bullet"/>
      <w:lvlText w:val="•"/>
      <w:lvlJc w:val="left"/>
      <w:pPr>
        <w:ind w:left="7677" w:hanging="283"/>
      </w:pPr>
      <w:rPr>
        <w:rFonts w:hint="default"/>
      </w:rPr>
    </w:lvl>
    <w:lvl w:ilvl="8">
      <w:numFmt w:val="bullet"/>
      <w:lvlText w:val="•"/>
      <w:lvlJc w:val="left"/>
      <w:pPr>
        <w:ind w:left="8565" w:hanging="283"/>
      </w:pPr>
      <w:rPr>
        <w:rFonts w:hint="default"/>
      </w:rPr>
    </w:lvl>
  </w:abstractNum>
  <w:abstractNum w:abstractNumId="2" w15:restartNumberingAfterBreak="0">
    <w:nsid w:val="12DB06D7"/>
    <w:multiLevelType w:val="multilevel"/>
    <w:tmpl w:val="95CE7C84"/>
    <w:lvl w:ilvl="0">
      <w:start w:val="5"/>
      <w:numFmt w:val="decimal"/>
      <w:lvlText w:val="%1"/>
      <w:lvlJc w:val="left"/>
      <w:pPr>
        <w:ind w:left="139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96"/>
        <w:jc w:val="left"/>
      </w:pPr>
      <w:rPr>
        <w:rFonts w:ascii="Times New Roman" w:eastAsia="Times New Roman" w:hAnsi="Times New Roman" w:cs="Times New Roman" w:hint="default"/>
        <w:color w:val="111111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80" w:hanging="696"/>
      </w:pPr>
      <w:rPr>
        <w:rFonts w:hint="default"/>
      </w:rPr>
    </w:lvl>
    <w:lvl w:ilvl="3">
      <w:numFmt w:val="bullet"/>
      <w:lvlText w:val="•"/>
      <w:lvlJc w:val="left"/>
      <w:pPr>
        <w:ind w:left="3200" w:hanging="696"/>
      </w:pPr>
      <w:rPr>
        <w:rFonts w:hint="default"/>
      </w:rPr>
    </w:lvl>
    <w:lvl w:ilvl="4">
      <w:numFmt w:val="bullet"/>
      <w:lvlText w:val="•"/>
      <w:lvlJc w:val="left"/>
      <w:pPr>
        <w:ind w:left="4220" w:hanging="696"/>
      </w:pPr>
      <w:rPr>
        <w:rFonts w:hint="default"/>
      </w:rPr>
    </w:lvl>
    <w:lvl w:ilvl="5">
      <w:numFmt w:val="bullet"/>
      <w:lvlText w:val="•"/>
      <w:lvlJc w:val="left"/>
      <w:pPr>
        <w:ind w:left="5240" w:hanging="696"/>
      </w:pPr>
      <w:rPr>
        <w:rFonts w:hint="default"/>
      </w:rPr>
    </w:lvl>
    <w:lvl w:ilvl="6">
      <w:numFmt w:val="bullet"/>
      <w:lvlText w:val="•"/>
      <w:lvlJc w:val="left"/>
      <w:pPr>
        <w:ind w:left="6260" w:hanging="696"/>
      </w:pPr>
      <w:rPr>
        <w:rFonts w:hint="default"/>
      </w:rPr>
    </w:lvl>
    <w:lvl w:ilvl="7">
      <w:numFmt w:val="bullet"/>
      <w:lvlText w:val="•"/>
      <w:lvlJc w:val="left"/>
      <w:pPr>
        <w:ind w:left="7280" w:hanging="696"/>
      </w:pPr>
      <w:rPr>
        <w:rFonts w:hint="default"/>
      </w:rPr>
    </w:lvl>
    <w:lvl w:ilvl="8">
      <w:numFmt w:val="bullet"/>
      <w:lvlText w:val="•"/>
      <w:lvlJc w:val="left"/>
      <w:pPr>
        <w:ind w:left="8300" w:hanging="696"/>
      </w:pPr>
      <w:rPr>
        <w:rFonts w:hint="default"/>
      </w:rPr>
    </w:lvl>
  </w:abstractNum>
  <w:abstractNum w:abstractNumId="3" w15:restartNumberingAfterBreak="0">
    <w:nsid w:val="338D64D0"/>
    <w:multiLevelType w:val="multilevel"/>
    <w:tmpl w:val="4ED6E4B6"/>
    <w:lvl w:ilvl="0">
      <w:start w:val="7"/>
      <w:numFmt w:val="decimal"/>
      <w:lvlText w:val="%1"/>
      <w:lvlJc w:val="left"/>
      <w:pPr>
        <w:ind w:left="143" w:hanging="6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698"/>
        <w:jc w:val="left"/>
      </w:pPr>
      <w:rPr>
        <w:rFonts w:hint="default"/>
        <w:spacing w:val="-3"/>
        <w:w w:val="101"/>
      </w:rPr>
    </w:lvl>
    <w:lvl w:ilvl="2">
      <w:numFmt w:val="bullet"/>
      <w:lvlText w:val="•"/>
      <w:lvlJc w:val="left"/>
      <w:pPr>
        <w:ind w:left="2180" w:hanging="698"/>
      </w:pPr>
      <w:rPr>
        <w:rFonts w:hint="default"/>
      </w:rPr>
    </w:lvl>
    <w:lvl w:ilvl="3">
      <w:numFmt w:val="bullet"/>
      <w:lvlText w:val="•"/>
      <w:lvlJc w:val="left"/>
      <w:pPr>
        <w:ind w:left="3200" w:hanging="698"/>
      </w:pPr>
      <w:rPr>
        <w:rFonts w:hint="default"/>
      </w:rPr>
    </w:lvl>
    <w:lvl w:ilvl="4">
      <w:numFmt w:val="bullet"/>
      <w:lvlText w:val="•"/>
      <w:lvlJc w:val="left"/>
      <w:pPr>
        <w:ind w:left="4220" w:hanging="698"/>
      </w:pPr>
      <w:rPr>
        <w:rFonts w:hint="default"/>
      </w:rPr>
    </w:lvl>
    <w:lvl w:ilvl="5">
      <w:numFmt w:val="bullet"/>
      <w:lvlText w:val="•"/>
      <w:lvlJc w:val="left"/>
      <w:pPr>
        <w:ind w:left="5240" w:hanging="698"/>
      </w:pPr>
      <w:rPr>
        <w:rFonts w:hint="default"/>
      </w:rPr>
    </w:lvl>
    <w:lvl w:ilvl="6">
      <w:numFmt w:val="bullet"/>
      <w:lvlText w:val="•"/>
      <w:lvlJc w:val="left"/>
      <w:pPr>
        <w:ind w:left="6260" w:hanging="698"/>
      </w:pPr>
      <w:rPr>
        <w:rFonts w:hint="default"/>
      </w:rPr>
    </w:lvl>
    <w:lvl w:ilvl="7">
      <w:numFmt w:val="bullet"/>
      <w:lvlText w:val="•"/>
      <w:lvlJc w:val="left"/>
      <w:pPr>
        <w:ind w:left="7280" w:hanging="698"/>
      </w:pPr>
      <w:rPr>
        <w:rFonts w:hint="default"/>
      </w:rPr>
    </w:lvl>
    <w:lvl w:ilvl="8">
      <w:numFmt w:val="bullet"/>
      <w:lvlText w:val="•"/>
      <w:lvlJc w:val="left"/>
      <w:pPr>
        <w:ind w:left="8300" w:hanging="698"/>
      </w:pPr>
      <w:rPr>
        <w:rFonts w:hint="default"/>
      </w:rPr>
    </w:lvl>
  </w:abstractNum>
  <w:abstractNum w:abstractNumId="4" w15:restartNumberingAfterBreak="0">
    <w:nsid w:val="389C716F"/>
    <w:multiLevelType w:val="multilevel"/>
    <w:tmpl w:val="C1D2090E"/>
    <w:lvl w:ilvl="0">
      <w:start w:val="4"/>
      <w:numFmt w:val="decimal"/>
      <w:lvlText w:val="%1"/>
      <w:lvlJc w:val="left"/>
      <w:pPr>
        <w:ind w:left="138" w:hanging="6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97"/>
        <w:jc w:val="left"/>
      </w:pPr>
      <w:rPr>
        <w:rFonts w:ascii="Times New Roman" w:eastAsia="Times New Roman" w:hAnsi="Times New Roman" w:cs="Times New Roman" w:hint="default"/>
        <w:color w:val="111111"/>
        <w:w w:val="104"/>
        <w:sz w:val="27"/>
        <w:szCs w:val="27"/>
      </w:rPr>
    </w:lvl>
    <w:lvl w:ilvl="2">
      <w:numFmt w:val="bullet"/>
      <w:lvlText w:val="•"/>
      <w:lvlJc w:val="left"/>
      <w:pPr>
        <w:ind w:left="2180" w:hanging="697"/>
      </w:pPr>
      <w:rPr>
        <w:rFonts w:hint="default"/>
      </w:rPr>
    </w:lvl>
    <w:lvl w:ilvl="3">
      <w:numFmt w:val="bullet"/>
      <w:lvlText w:val="•"/>
      <w:lvlJc w:val="left"/>
      <w:pPr>
        <w:ind w:left="3200" w:hanging="697"/>
      </w:pPr>
      <w:rPr>
        <w:rFonts w:hint="default"/>
      </w:rPr>
    </w:lvl>
    <w:lvl w:ilvl="4">
      <w:numFmt w:val="bullet"/>
      <w:lvlText w:val="•"/>
      <w:lvlJc w:val="left"/>
      <w:pPr>
        <w:ind w:left="4220" w:hanging="697"/>
      </w:pPr>
      <w:rPr>
        <w:rFonts w:hint="default"/>
      </w:rPr>
    </w:lvl>
    <w:lvl w:ilvl="5">
      <w:numFmt w:val="bullet"/>
      <w:lvlText w:val="•"/>
      <w:lvlJc w:val="left"/>
      <w:pPr>
        <w:ind w:left="5240" w:hanging="697"/>
      </w:pPr>
      <w:rPr>
        <w:rFonts w:hint="default"/>
      </w:rPr>
    </w:lvl>
    <w:lvl w:ilvl="6">
      <w:numFmt w:val="bullet"/>
      <w:lvlText w:val="•"/>
      <w:lvlJc w:val="left"/>
      <w:pPr>
        <w:ind w:left="6260" w:hanging="697"/>
      </w:pPr>
      <w:rPr>
        <w:rFonts w:hint="default"/>
      </w:rPr>
    </w:lvl>
    <w:lvl w:ilvl="7">
      <w:numFmt w:val="bullet"/>
      <w:lvlText w:val="•"/>
      <w:lvlJc w:val="left"/>
      <w:pPr>
        <w:ind w:left="7280" w:hanging="697"/>
      </w:pPr>
      <w:rPr>
        <w:rFonts w:hint="default"/>
      </w:rPr>
    </w:lvl>
    <w:lvl w:ilvl="8">
      <w:numFmt w:val="bullet"/>
      <w:lvlText w:val="•"/>
      <w:lvlJc w:val="left"/>
      <w:pPr>
        <w:ind w:left="8300" w:hanging="697"/>
      </w:pPr>
      <w:rPr>
        <w:rFonts w:hint="default"/>
      </w:rPr>
    </w:lvl>
  </w:abstractNum>
  <w:abstractNum w:abstractNumId="5" w15:restartNumberingAfterBreak="0">
    <w:nsid w:val="3DF65863"/>
    <w:multiLevelType w:val="hybridMultilevel"/>
    <w:tmpl w:val="12BE3EF6"/>
    <w:lvl w:ilvl="0" w:tplc="B16C2F6A">
      <w:numFmt w:val="bullet"/>
      <w:lvlText w:val="-"/>
      <w:lvlJc w:val="left"/>
      <w:pPr>
        <w:ind w:left="143" w:hanging="176"/>
      </w:pPr>
      <w:rPr>
        <w:rFonts w:hint="default"/>
        <w:w w:val="110"/>
      </w:rPr>
    </w:lvl>
    <w:lvl w:ilvl="1" w:tplc="7076BBA0">
      <w:numFmt w:val="bullet"/>
      <w:lvlText w:val="•"/>
      <w:lvlJc w:val="left"/>
      <w:pPr>
        <w:ind w:left="1160" w:hanging="176"/>
      </w:pPr>
      <w:rPr>
        <w:rFonts w:hint="default"/>
      </w:rPr>
    </w:lvl>
    <w:lvl w:ilvl="2" w:tplc="82B0F85A">
      <w:numFmt w:val="bullet"/>
      <w:lvlText w:val="•"/>
      <w:lvlJc w:val="left"/>
      <w:pPr>
        <w:ind w:left="2180" w:hanging="176"/>
      </w:pPr>
      <w:rPr>
        <w:rFonts w:hint="default"/>
      </w:rPr>
    </w:lvl>
    <w:lvl w:ilvl="3" w:tplc="42703EA6">
      <w:numFmt w:val="bullet"/>
      <w:lvlText w:val="•"/>
      <w:lvlJc w:val="left"/>
      <w:pPr>
        <w:ind w:left="3200" w:hanging="176"/>
      </w:pPr>
      <w:rPr>
        <w:rFonts w:hint="default"/>
      </w:rPr>
    </w:lvl>
    <w:lvl w:ilvl="4" w:tplc="BB0AE3EA">
      <w:numFmt w:val="bullet"/>
      <w:lvlText w:val="•"/>
      <w:lvlJc w:val="left"/>
      <w:pPr>
        <w:ind w:left="4220" w:hanging="176"/>
      </w:pPr>
      <w:rPr>
        <w:rFonts w:hint="default"/>
      </w:rPr>
    </w:lvl>
    <w:lvl w:ilvl="5" w:tplc="0624E56E">
      <w:numFmt w:val="bullet"/>
      <w:lvlText w:val="•"/>
      <w:lvlJc w:val="left"/>
      <w:pPr>
        <w:ind w:left="5240" w:hanging="176"/>
      </w:pPr>
      <w:rPr>
        <w:rFonts w:hint="default"/>
      </w:rPr>
    </w:lvl>
    <w:lvl w:ilvl="6" w:tplc="50763E10">
      <w:numFmt w:val="bullet"/>
      <w:lvlText w:val="•"/>
      <w:lvlJc w:val="left"/>
      <w:pPr>
        <w:ind w:left="6260" w:hanging="176"/>
      </w:pPr>
      <w:rPr>
        <w:rFonts w:hint="default"/>
      </w:rPr>
    </w:lvl>
    <w:lvl w:ilvl="7" w:tplc="4DBECBC6">
      <w:numFmt w:val="bullet"/>
      <w:lvlText w:val="•"/>
      <w:lvlJc w:val="left"/>
      <w:pPr>
        <w:ind w:left="7280" w:hanging="176"/>
      </w:pPr>
      <w:rPr>
        <w:rFonts w:hint="default"/>
      </w:rPr>
    </w:lvl>
    <w:lvl w:ilvl="8" w:tplc="E2660688">
      <w:numFmt w:val="bullet"/>
      <w:lvlText w:val="•"/>
      <w:lvlJc w:val="left"/>
      <w:pPr>
        <w:ind w:left="8300" w:hanging="176"/>
      </w:pPr>
      <w:rPr>
        <w:rFonts w:hint="default"/>
      </w:rPr>
    </w:lvl>
  </w:abstractNum>
  <w:abstractNum w:abstractNumId="6" w15:restartNumberingAfterBreak="0">
    <w:nsid w:val="405C3D07"/>
    <w:multiLevelType w:val="multilevel"/>
    <w:tmpl w:val="B314B9F0"/>
    <w:lvl w:ilvl="0">
      <w:start w:val="6"/>
      <w:numFmt w:val="decimal"/>
      <w:lvlText w:val="%1"/>
      <w:lvlJc w:val="left"/>
      <w:pPr>
        <w:ind w:left="138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93"/>
        <w:jc w:val="left"/>
      </w:pPr>
      <w:rPr>
        <w:rFonts w:ascii="Times New Roman" w:eastAsia="Times New Roman" w:hAnsi="Times New Roman" w:cs="Times New Roman" w:hint="default"/>
        <w:color w:val="111111"/>
        <w:w w:val="101"/>
        <w:sz w:val="28"/>
        <w:szCs w:val="28"/>
      </w:rPr>
    </w:lvl>
    <w:lvl w:ilvl="2">
      <w:numFmt w:val="bullet"/>
      <w:lvlText w:val="•"/>
      <w:lvlJc w:val="left"/>
      <w:pPr>
        <w:ind w:left="2180" w:hanging="493"/>
      </w:pPr>
      <w:rPr>
        <w:rFonts w:hint="default"/>
      </w:rPr>
    </w:lvl>
    <w:lvl w:ilvl="3">
      <w:numFmt w:val="bullet"/>
      <w:lvlText w:val="•"/>
      <w:lvlJc w:val="left"/>
      <w:pPr>
        <w:ind w:left="3200" w:hanging="493"/>
      </w:pPr>
      <w:rPr>
        <w:rFonts w:hint="default"/>
      </w:rPr>
    </w:lvl>
    <w:lvl w:ilvl="4">
      <w:numFmt w:val="bullet"/>
      <w:lvlText w:val="•"/>
      <w:lvlJc w:val="left"/>
      <w:pPr>
        <w:ind w:left="4220" w:hanging="493"/>
      </w:pPr>
      <w:rPr>
        <w:rFonts w:hint="default"/>
      </w:rPr>
    </w:lvl>
    <w:lvl w:ilvl="5">
      <w:numFmt w:val="bullet"/>
      <w:lvlText w:val="•"/>
      <w:lvlJc w:val="left"/>
      <w:pPr>
        <w:ind w:left="5240" w:hanging="493"/>
      </w:pPr>
      <w:rPr>
        <w:rFonts w:hint="default"/>
      </w:rPr>
    </w:lvl>
    <w:lvl w:ilvl="6">
      <w:numFmt w:val="bullet"/>
      <w:lvlText w:val="•"/>
      <w:lvlJc w:val="left"/>
      <w:pPr>
        <w:ind w:left="6260" w:hanging="493"/>
      </w:pPr>
      <w:rPr>
        <w:rFonts w:hint="default"/>
      </w:rPr>
    </w:lvl>
    <w:lvl w:ilvl="7">
      <w:numFmt w:val="bullet"/>
      <w:lvlText w:val="•"/>
      <w:lvlJc w:val="left"/>
      <w:pPr>
        <w:ind w:left="7280" w:hanging="493"/>
      </w:pPr>
      <w:rPr>
        <w:rFonts w:hint="default"/>
      </w:rPr>
    </w:lvl>
    <w:lvl w:ilvl="8">
      <w:numFmt w:val="bullet"/>
      <w:lvlText w:val="•"/>
      <w:lvlJc w:val="left"/>
      <w:pPr>
        <w:ind w:left="8300" w:hanging="493"/>
      </w:pPr>
      <w:rPr>
        <w:rFonts w:hint="default"/>
      </w:rPr>
    </w:lvl>
  </w:abstractNum>
  <w:abstractNum w:abstractNumId="7" w15:restartNumberingAfterBreak="0">
    <w:nsid w:val="51C53DD2"/>
    <w:multiLevelType w:val="multilevel"/>
    <w:tmpl w:val="A1C6ACAA"/>
    <w:lvl w:ilvl="0">
      <w:start w:val="1"/>
      <w:numFmt w:val="decimal"/>
      <w:lvlText w:val="%1"/>
      <w:lvlJc w:val="left"/>
      <w:pPr>
        <w:ind w:left="139" w:hanging="6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649"/>
        <w:jc w:val="left"/>
      </w:pPr>
      <w:rPr>
        <w:rFonts w:hint="default"/>
        <w:b/>
        <w:bCs/>
        <w:spacing w:val="-1"/>
        <w:w w:val="105"/>
      </w:rPr>
    </w:lvl>
    <w:lvl w:ilvl="2">
      <w:numFmt w:val="bullet"/>
      <w:lvlText w:val="•"/>
      <w:lvlJc w:val="left"/>
      <w:pPr>
        <w:ind w:left="2180" w:hanging="649"/>
      </w:pPr>
      <w:rPr>
        <w:rFonts w:hint="default"/>
      </w:rPr>
    </w:lvl>
    <w:lvl w:ilvl="3">
      <w:numFmt w:val="bullet"/>
      <w:lvlText w:val="•"/>
      <w:lvlJc w:val="left"/>
      <w:pPr>
        <w:ind w:left="3200" w:hanging="649"/>
      </w:pPr>
      <w:rPr>
        <w:rFonts w:hint="default"/>
      </w:rPr>
    </w:lvl>
    <w:lvl w:ilvl="4">
      <w:numFmt w:val="bullet"/>
      <w:lvlText w:val="•"/>
      <w:lvlJc w:val="left"/>
      <w:pPr>
        <w:ind w:left="4220" w:hanging="649"/>
      </w:pPr>
      <w:rPr>
        <w:rFonts w:hint="default"/>
      </w:rPr>
    </w:lvl>
    <w:lvl w:ilvl="5">
      <w:numFmt w:val="bullet"/>
      <w:lvlText w:val="•"/>
      <w:lvlJc w:val="left"/>
      <w:pPr>
        <w:ind w:left="5240" w:hanging="649"/>
      </w:pPr>
      <w:rPr>
        <w:rFonts w:hint="default"/>
      </w:rPr>
    </w:lvl>
    <w:lvl w:ilvl="6">
      <w:numFmt w:val="bullet"/>
      <w:lvlText w:val="•"/>
      <w:lvlJc w:val="left"/>
      <w:pPr>
        <w:ind w:left="6260" w:hanging="649"/>
      </w:pPr>
      <w:rPr>
        <w:rFonts w:hint="default"/>
      </w:rPr>
    </w:lvl>
    <w:lvl w:ilvl="7">
      <w:numFmt w:val="bullet"/>
      <w:lvlText w:val="•"/>
      <w:lvlJc w:val="left"/>
      <w:pPr>
        <w:ind w:left="7280" w:hanging="649"/>
      </w:pPr>
      <w:rPr>
        <w:rFonts w:hint="default"/>
      </w:rPr>
    </w:lvl>
    <w:lvl w:ilvl="8">
      <w:numFmt w:val="bullet"/>
      <w:lvlText w:val="•"/>
      <w:lvlJc w:val="left"/>
      <w:pPr>
        <w:ind w:left="8300" w:hanging="649"/>
      </w:pPr>
      <w:rPr>
        <w:rFonts w:hint="default"/>
      </w:rPr>
    </w:lvl>
  </w:abstractNum>
  <w:abstractNum w:abstractNumId="8" w15:restartNumberingAfterBreak="0">
    <w:nsid w:val="711E6B51"/>
    <w:multiLevelType w:val="multilevel"/>
    <w:tmpl w:val="6980B0C8"/>
    <w:lvl w:ilvl="0">
      <w:start w:val="3"/>
      <w:numFmt w:val="decimal"/>
      <w:lvlText w:val="%1"/>
      <w:lvlJc w:val="left"/>
      <w:pPr>
        <w:ind w:left="140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3"/>
        <w:sz w:val="27"/>
        <w:szCs w:val="27"/>
      </w:rPr>
    </w:lvl>
    <w:lvl w:ilvl="2">
      <w:numFmt w:val="bullet"/>
      <w:lvlText w:val="•"/>
      <w:lvlJc w:val="left"/>
      <w:pPr>
        <w:ind w:left="2180" w:hanging="588"/>
      </w:pPr>
      <w:rPr>
        <w:rFonts w:hint="default"/>
      </w:rPr>
    </w:lvl>
    <w:lvl w:ilvl="3">
      <w:numFmt w:val="bullet"/>
      <w:lvlText w:val="•"/>
      <w:lvlJc w:val="left"/>
      <w:pPr>
        <w:ind w:left="3200" w:hanging="588"/>
      </w:pPr>
      <w:rPr>
        <w:rFonts w:hint="default"/>
      </w:rPr>
    </w:lvl>
    <w:lvl w:ilvl="4">
      <w:numFmt w:val="bullet"/>
      <w:lvlText w:val="•"/>
      <w:lvlJc w:val="left"/>
      <w:pPr>
        <w:ind w:left="4220" w:hanging="588"/>
      </w:pPr>
      <w:rPr>
        <w:rFonts w:hint="default"/>
      </w:rPr>
    </w:lvl>
    <w:lvl w:ilvl="5">
      <w:numFmt w:val="bullet"/>
      <w:lvlText w:val="•"/>
      <w:lvlJc w:val="left"/>
      <w:pPr>
        <w:ind w:left="5240" w:hanging="588"/>
      </w:pPr>
      <w:rPr>
        <w:rFonts w:hint="default"/>
      </w:rPr>
    </w:lvl>
    <w:lvl w:ilvl="6">
      <w:numFmt w:val="bullet"/>
      <w:lvlText w:val="•"/>
      <w:lvlJc w:val="left"/>
      <w:pPr>
        <w:ind w:left="6260" w:hanging="588"/>
      </w:pPr>
      <w:rPr>
        <w:rFonts w:hint="default"/>
      </w:rPr>
    </w:lvl>
    <w:lvl w:ilvl="7">
      <w:numFmt w:val="bullet"/>
      <w:lvlText w:val="•"/>
      <w:lvlJc w:val="left"/>
      <w:pPr>
        <w:ind w:left="7280" w:hanging="588"/>
      </w:pPr>
      <w:rPr>
        <w:rFonts w:hint="default"/>
      </w:rPr>
    </w:lvl>
    <w:lvl w:ilvl="8">
      <w:numFmt w:val="bullet"/>
      <w:lvlText w:val="•"/>
      <w:lvlJc w:val="left"/>
      <w:pPr>
        <w:ind w:left="8300" w:hanging="58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E"/>
    <w:rsid w:val="000041E8"/>
    <w:rsid w:val="000126A7"/>
    <w:rsid w:val="00012BAE"/>
    <w:rsid w:val="00012FEF"/>
    <w:rsid w:val="00014B7D"/>
    <w:rsid w:val="00016696"/>
    <w:rsid w:val="00020D35"/>
    <w:rsid w:val="000210A9"/>
    <w:rsid w:val="00021A5E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4D6E"/>
    <w:rsid w:val="000555E5"/>
    <w:rsid w:val="000558E2"/>
    <w:rsid w:val="00056E9D"/>
    <w:rsid w:val="00057669"/>
    <w:rsid w:val="000601FE"/>
    <w:rsid w:val="00063340"/>
    <w:rsid w:val="00082E07"/>
    <w:rsid w:val="00083429"/>
    <w:rsid w:val="000842B5"/>
    <w:rsid w:val="00084D9E"/>
    <w:rsid w:val="00085195"/>
    <w:rsid w:val="000922B7"/>
    <w:rsid w:val="00092C9E"/>
    <w:rsid w:val="00096CBD"/>
    <w:rsid w:val="000A0E1F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45A6"/>
    <w:rsid w:val="00164F48"/>
    <w:rsid w:val="00166498"/>
    <w:rsid w:val="00166846"/>
    <w:rsid w:val="00171FF9"/>
    <w:rsid w:val="00193F8F"/>
    <w:rsid w:val="00196F84"/>
    <w:rsid w:val="001A295C"/>
    <w:rsid w:val="001A3A84"/>
    <w:rsid w:val="001B5FEE"/>
    <w:rsid w:val="001B74CC"/>
    <w:rsid w:val="001C011C"/>
    <w:rsid w:val="001D1163"/>
    <w:rsid w:val="001E22D4"/>
    <w:rsid w:val="001E7125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32B08"/>
    <w:rsid w:val="002336AE"/>
    <w:rsid w:val="00233F84"/>
    <w:rsid w:val="00234DAD"/>
    <w:rsid w:val="00244CEF"/>
    <w:rsid w:val="0024561F"/>
    <w:rsid w:val="00247B1F"/>
    <w:rsid w:val="0025206B"/>
    <w:rsid w:val="002534FE"/>
    <w:rsid w:val="00270E9C"/>
    <w:rsid w:val="00271EC0"/>
    <w:rsid w:val="00275673"/>
    <w:rsid w:val="002760EC"/>
    <w:rsid w:val="002811E0"/>
    <w:rsid w:val="002826E7"/>
    <w:rsid w:val="00283709"/>
    <w:rsid w:val="002847B4"/>
    <w:rsid w:val="0028530E"/>
    <w:rsid w:val="002878BA"/>
    <w:rsid w:val="002926D7"/>
    <w:rsid w:val="00292E4F"/>
    <w:rsid w:val="002932F2"/>
    <w:rsid w:val="00295BDB"/>
    <w:rsid w:val="002A04A5"/>
    <w:rsid w:val="002A4AF3"/>
    <w:rsid w:val="002B6CAD"/>
    <w:rsid w:val="002C3048"/>
    <w:rsid w:val="002C3FB5"/>
    <w:rsid w:val="002D2044"/>
    <w:rsid w:val="002D21A1"/>
    <w:rsid w:val="002E1835"/>
    <w:rsid w:val="002E2A54"/>
    <w:rsid w:val="002E38F4"/>
    <w:rsid w:val="002E7B4A"/>
    <w:rsid w:val="002E7D49"/>
    <w:rsid w:val="003055DE"/>
    <w:rsid w:val="003155C8"/>
    <w:rsid w:val="00320BE8"/>
    <w:rsid w:val="00323CA5"/>
    <w:rsid w:val="00331CC8"/>
    <w:rsid w:val="00354118"/>
    <w:rsid w:val="003544D1"/>
    <w:rsid w:val="00362456"/>
    <w:rsid w:val="00371B7A"/>
    <w:rsid w:val="00376FED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7D63"/>
    <w:rsid w:val="003E0794"/>
    <w:rsid w:val="003E1A05"/>
    <w:rsid w:val="003E658E"/>
    <w:rsid w:val="003F106B"/>
    <w:rsid w:val="003F2FE9"/>
    <w:rsid w:val="003F465E"/>
    <w:rsid w:val="003F5E21"/>
    <w:rsid w:val="003F5F12"/>
    <w:rsid w:val="003F64B2"/>
    <w:rsid w:val="003F779F"/>
    <w:rsid w:val="004041E2"/>
    <w:rsid w:val="00410AC7"/>
    <w:rsid w:val="0041410F"/>
    <w:rsid w:val="00415035"/>
    <w:rsid w:val="00415260"/>
    <w:rsid w:val="00416A80"/>
    <w:rsid w:val="00420915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56A39"/>
    <w:rsid w:val="004608A5"/>
    <w:rsid w:val="004608DA"/>
    <w:rsid w:val="0046436B"/>
    <w:rsid w:val="0046598B"/>
    <w:rsid w:val="004732F0"/>
    <w:rsid w:val="004932F1"/>
    <w:rsid w:val="00494CE1"/>
    <w:rsid w:val="00495D2A"/>
    <w:rsid w:val="004A09A0"/>
    <w:rsid w:val="004B01C3"/>
    <w:rsid w:val="004B0AD2"/>
    <w:rsid w:val="004B2AA9"/>
    <w:rsid w:val="004B34B1"/>
    <w:rsid w:val="004C1EEA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1E12"/>
    <w:rsid w:val="005B6A22"/>
    <w:rsid w:val="005C316A"/>
    <w:rsid w:val="005C5910"/>
    <w:rsid w:val="005C62B8"/>
    <w:rsid w:val="005D2E03"/>
    <w:rsid w:val="005D41CB"/>
    <w:rsid w:val="005E3CB5"/>
    <w:rsid w:val="005E5744"/>
    <w:rsid w:val="005E6E75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1512"/>
    <w:rsid w:val="00643091"/>
    <w:rsid w:val="00652137"/>
    <w:rsid w:val="00662E73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B63FA"/>
    <w:rsid w:val="006C09B0"/>
    <w:rsid w:val="006C2A89"/>
    <w:rsid w:val="006C605C"/>
    <w:rsid w:val="006D08EE"/>
    <w:rsid w:val="006D1940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6B60"/>
    <w:rsid w:val="00737E6C"/>
    <w:rsid w:val="00741648"/>
    <w:rsid w:val="00742E5E"/>
    <w:rsid w:val="00750247"/>
    <w:rsid w:val="00755869"/>
    <w:rsid w:val="00756DBB"/>
    <w:rsid w:val="00765BDC"/>
    <w:rsid w:val="00771FAA"/>
    <w:rsid w:val="007742A1"/>
    <w:rsid w:val="00781D9C"/>
    <w:rsid w:val="00787CE1"/>
    <w:rsid w:val="00792548"/>
    <w:rsid w:val="00795121"/>
    <w:rsid w:val="007961EF"/>
    <w:rsid w:val="007A318F"/>
    <w:rsid w:val="007A38A7"/>
    <w:rsid w:val="007A6A72"/>
    <w:rsid w:val="007B45CA"/>
    <w:rsid w:val="007B73D0"/>
    <w:rsid w:val="007B7EE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46174"/>
    <w:rsid w:val="00846FE9"/>
    <w:rsid w:val="00850812"/>
    <w:rsid w:val="0085674C"/>
    <w:rsid w:val="0085724A"/>
    <w:rsid w:val="008747DC"/>
    <w:rsid w:val="00875405"/>
    <w:rsid w:val="00880188"/>
    <w:rsid w:val="00886B37"/>
    <w:rsid w:val="0089236B"/>
    <w:rsid w:val="00893065"/>
    <w:rsid w:val="0089408C"/>
    <w:rsid w:val="00894C6F"/>
    <w:rsid w:val="008958C6"/>
    <w:rsid w:val="00897CB2"/>
    <w:rsid w:val="008A3F31"/>
    <w:rsid w:val="008A53EA"/>
    <w:rsid w:val="008A6285"/>
    <w:rsid w:val="008A7DA4"/>
    <w:rsid w:val="008A7E8A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668"/>
    <w:rsid w:val="00915A18"/>
    <w:rsid w:val="009206B0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7E29"/>
    <w:rsid w:val="00991967"/>
    <w:rsid w:val="00994BF7"/>
    <w:rsid w:val="0099702F"/>
    <w:rsid w:val="00997343"/>
    <w:rsid w:val="00997B5D"/>
    <w:rsid w:val="009A097F"/>
    <w:rsid w:val="009A7EEB"/>
    <w:rsid w:val="009B1307"/>
    <w:rsid w:val="009B319F"/>
    <w:rsid w:val="009B6401"/>
    <w:rsid w:val="009C0B0C"/>
    <w:rsid w:val="009C2990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35F4"/>
    <w:rsid w:val="00A13E9E"/>
    <w:rsid w:val="00A214A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0B19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3BCB"/>
    <w:rsid w:val="00AA739D"/>
    <w:rsid w:val="00AA74F8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D7A62"/>
    <w:rsid w:val="00AE2BE2"/>
    <w:rsid w:val="00AE318B"/>
    <w:rsid w:val="00AE5171"/>
    <w:rsid w:val="00AE553E"/>
    <w:rsid w:val="00AF2561"/>
    <w:rsid w:val="00AF4075"/>
    <w:rsid w:val="00AF7863"/>
    <w:rsid w:val="00B001C6"/>
    <w:rsid w:val="00B03658"/>
    <w:rsid w:val="00B0489F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98B"/>
    <w:rsid w:val="00B61AEA"/>
    <w:rsid w:val="00B64BC9"/>
    <w:rsid w:val="00B67923"/>
    <w:rsid w:val="00B67CE1"/>
    <w:rsid w:val="00B74A58"/>
    <w:rsid w:val="00B74B5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E688F"/>
    <w:rsid w:val="00BE78DF"/>
    <w:rsid w:val="00C03ED7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3A03"/>
    <w:rsid w:val="00C55DFB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EA2"/>
    <w:rsid w:val="00CD4015"/>
    <w:rsid w:val="00CE5FE4"/>
    <w:rsid w:val="00D038C0"/>
    <w:rsid w:val="00D03FC9"/>
    <w:rsid w:val="00D052A0"/>
    <w:rsid w:val="00D057D8"/>
    <w:rsid w:val="00D2002B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7B33"/>
    <w:rsid w:val="00D624EA"/>
    <w:rsid w:val="00D72F8A"/>
    <w:rsid w:val="00D73C84"/>
    <w:rsid w:val="00D75C97"/>
    <w:rsid w:val="00D8017D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292"/>
    <w:rsid w:val="00DB54A7"/>
    <w:rsid w:val="00DC2064"/>
    <w:rsid w:val="00DC213E"/>
    <w:rsid w:val="00DD034F"/>
    <w:rsid w:val="00DD1BDF"/>
    <w:rsid w:val="00DD6AA4"/>
    <w:rsid w:val="00DE35C7"/>
    <w:rsid w:val="00DE698D"/>
    <w:rsid w:val="00DE7A3B"/>
    <w:rsid w:val="00DF048B"/>
    <w:rsid w:val="00DF09A9"/>
    <w:rsid w:val="00DF3A7B"/>
    <w:rsid w:val="00DF4C93"/>
    <w:rsid w:val="00DF6D4E"/>
    <w:rsid w:val="00E01EE4"/>
    <w:rsid w:val="00E218A4"/>
    <w:rsid w:val="00E231A0"/>
    <w:rsid w:val="00E24FE3"/>
    <w:rsid w:val="00E302C9"/>
    <w:rsid w:val="00E31384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48E2"/>
    <w:rsid w:val="00EC490A"/>
    <w:rsid w:val="00ED0910"/>
    <w:rsid w:val="00ED6199"/>
    <w:rsid w:val="00ED7334"/>
    <w:rsid w:val="00EE0D55"/>
    <w:rsid w:val="00EE12F3"/>
    <w:rsid w:val="00EE2366"/>
    <w:rsid w:val="00EE7DE3"/>
    <w:rsid w:val="00EF20F3"/>
    <w:rsid w:val="00EF3E0A"/>
    <w:rsid w:val="00F0301C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71800"/>
    <w:rsid w:val="00F80DFC"/>
    <w:rsid w:val="00F81ADD"/>
    <w:rsid w:val="00F825B6"/>
    <w:rsid w:val="00F9174E"/>
    <w:rsid w:val="00F94215"/>
    <w:rsid w:val="00FA0D3D"/>
    <w:rsid w:val="00FA274B"/>
    <w:rsid w:val="00FB3690"/>
    <w:rsid w:val="00FB39BA"/>
    <w:rsid w:val="00FC23A0"/>
    <w:rsid w:val="00FC4163"/>
    <w:rsid w:val="00FC45A1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726B"/>
    <w:rsid w:val="00FE7E0C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849D"/>
  <w15:docId w15:val="{7D15F2B3-642E-4622-9ED8-5B30FF74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210">
    <w:name w:val="Заголовок 21"/>
    <w:basedOn w:val="a"/>
    <w:uiPriority w:val="1"/>
    <w:qFormat/>
    <w:rsid w:val="005B1E12"/>
    <w:pPr>
      <w:widowControl w:val="0"/>
      <w:autoSpaceDE w:val="0"/>
      <w:autoSpaceDN w:val="0"/>
      <w:ind w:left="1006" w:hanging="365"/>
      <w:jc w:val="both"/>
      <w:outlineLvl w:val="2"/>
    </w:pPr>
    <w:rPr>
      <w:b/>
      <w:bCs/>
      <w:sz w:val="29"/>
      <w:szCs w:val="29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736B60"/>
    <w:pPr>
      <w:widowControl w:val="0"/>
      <w:autoSpaceDE w:val="0"/>
      <w:autoSpaceDN w:val="0"/>
      <w:ind w:left="274"/>
      <w:outlineLvl w:val="4"/>
    </w:pPr>
    <w:rPr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D75F-15A8-4D41-BC7D-EABEF59D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Киргинцева Галина Александровна</cp:lastModifiedBy>
  <cp:revision>3</cp:revision>
  <cp:lastPrinted>2017-10-19T04:59:00Z</cp:lastPrinted>
  <dcterms:created xsi:type="dcterms:W3CDTF">2024-04-12T13:01:00Z</dcterms:created>
  <dcterms:modified xsi:type="dcterms:W3CDTF">2024-05-20T03:21:00Z</dcterms:modified>
</cp:coreProperties>
</file>