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999" w:rsidRPr="00EE6F4E" w:rsidRDefault="003C0999">
      <w:pPr>
        <w:pStyle w:val="a3"/>
        <w:rPr>
          <w:color w:val="000000" w:themeColor="text1"/>
          <w:sz w:val="20"/>
        </w:rPr>
      </w:pPr>
    </w:p>
    <w:p w:rsidR="003C0999" w:rsidRPr="00EE6F4E" w:rsidRDefault="003C0999">
      <w:pPr>
        <w:pStyle w:val="a3"/>
        <w:rPr>
          <w:color w:val="000000" w:themeColor="text1"/>
          <w:sz w:val="20"/>
        </w:rPr>
      </w:pPr>
    </w:p>
    <w:p w:rsidR="003C0999" w:rsidRPr="00EE6F4E" w:rsidRDefault="003C0999">
      <w:pPr>
        <w:pStyle w:val="a3"/>
        <w:rPr>
          <w:color w:val="000000" w:themeColor="text1"/>
          <w:sz w:val="20"/>
        </w:rPr>
      </w:pPr>
    </w:p>
    <w:p w:rsidR="003C0999" w:rsidRPr="00EE6F4E" w:rsidRDefault="003C0999">
      <w:pPr>
        <w:pStyle w:val="a3"/>
        <w:rPr>
          <w:color w:val="000000" w:themeColor="text1"/>
          <w:sz w:val="20"/>
        </w:rPr>
      </w:pPr>
    </w:p>
    <w:p w:rsidR="003C0999" w:rsidRPr="00EE6F4E" w:rsidRDefault="003C0999">
      <w:pPr>
        <w:pStyle w:val="a3"/>
        <w:spacing w:before="1"/>
        <w:rPr>
          <w:color w:val="000000" w:themeColor="text1"/>
          <w:sz w:val="18"/>
        </w:rPr>
      </w:pPr>
    </w:p>
    <w:p w:rsidR="003C0999" w:rsidRPr="00EE6F4E" w:rsidRDefault="00EE6F4E" w:rsidP="00EE6F4E">
      <w:pPr>
        <w:jc w:val="right"/>
        <w:rPr>
          <w:color w:val="000000" w:themeColor="text1"/>
          <w:sz w:val="24"/>
          <w:szCs w:val="24"/>
          <w:lang w:val="ru-RU"/>
        </w:rPr>
      </w:pPr>
      <w:r w:rsidRPr="00EE6F4E">
        <w:rPr>
          <w:color w:val="000000" w:themeColor="text1"/>
          <w:sz w:val="24"/>
          <w:szCs w:val="24"/>
          <w:lang w:val="ru-RU"/>
        </w:rPr>
        <w:t>Утверждаю Ректор ЧУОО ВО «ОмГА»</w:t>
      </w:r>
    </w:p>
    <w:p w:rsidR="00EE6F4E" w:rsidRPr="00EE6F4E" w:rsidRDefault="00EE6F4E" w:rsidP="00EE6F4E">
      <w:pPr>
        <w:jc w:val="right"/>
        <w:rPr>
          <w:color w:val="000000" w:themeColor="text1"/>
          <w:sz w:val="24"/>
          <w:szCs w:val="24"/>
          <w:lang w:val="ru-RU"/>
        </w:rPr>
      </w:pPr>
    </w:p>
    <w:p w:rsidR="00EE6F4E" w:rsidRPr="00EE6F4E" w:rsidRDefault="00EE6F4E" w:rsidP="00EE6F4E">
      <w:pPr>
        <w:jc w:val="right"/>
        <w:rPr>
          <w:color w:val="000000" w:themeColor="text1"/>
          <w:sz w:val="24"/>
          <w:szCs w:val="24"/>
          <w:lang w:val="ru-RU"/>
        </w:rPr>
        <w:sectPr w:rsidR="00EE6F4E" w:rsidRPr="00EE6F4E">
          <w:type w:val="continuous"/>
          <w:pgSz w:w="11910" w:h="16840"/>
          <w:pgMar w:top="0" w:right="600" w:bottom="0" w:left="860" w:header="720" w:footer="720" w:gutter="0"/>
          <w:cols w:space="720"/>
        </w:sectPr>
      </w:pPr>
      <w:r w:rsidRPr="00EE6F4E">
        <w:rPr>
          <w:color w:val="000000" w:themeColor="text1"/>
          <w:sz w:val="24"/>
          <w:szCs w:val="24"/>
          <w:lang w:val="ru-RU"/>
        </w:rPr>
        <w:t>_______________А.Э.Еремеев</w:t>
      </w:r>
    </w:p>
    <w:p w:rsidR="003C0999" w:rsidRPr="00EE6F4E" w:rsidRDefault="003C0999">
      <w:pPr>
        <w:rPr>
          <w:color w:val="000000" w:themeColor="text1"/>
          <w:sz w:val="29"/>
          <w:lang w:val="ru-RU"/>
        </w:rPr>
        <w:sectPr w:rsidR="003C0999" w:rsidRPr="00EE6F4E">
          <w:type w:val="continuous"/>
          <w:pgSz w:w="11910" w:h="16840"/>
          <w:pgMar w:top="0" w:right="600" w:bottom="0" w:left="860" w:header="720" w:footer="720" w:gutter="0"/>
          <w:cols w:num="2" w:space="720" w:equalWidth="0">
            <w:col w:w="7127" w:space="40"/>
            <w:col w:w="3283"/>
          </w:cols>
        </w:sectPr>
      </w:pPr>
    </w:p>
    <w:p w:rsidR="003C0999" w:rsidRPr="00EE6F4E" w:rsidRDefault="003C0999" w:rsidP="00EE6F4E">
      <w:pPr>
        <w:pStyle w:val="a3"/>
        <w:spacing w:before="9"/>
        <w:jc w:val="center"/>
        <w:rPr>
          <w:color w:val="000000" w:themeColor="text1"/>
          <w:sz w:val="22"/>
          <w:lang w:val="ru-RU"/>
        </w:rPr>
      </w:pPr>
    </w:p>
    <w:p w:rsidR="00EE6F4E" w:rsidRPr="00EE6F4E" w:rsidRDefault="00EE6F4E" w:rsidP="00EE6F4E">
      <w:pPr>
        <w:pStyle w:val="a3"/>
        <w:spacing w:before="9"/>
        <w:jc w:val="center"/>
        <w:rPr>
          <w:color w:val="000000" w:themeColor="text1"/>
          <w:sz w:val="22"/>
          <w:lang w:val="ru-RU"/>
        </w:rPr>
      </w:pPr>
    </w:p>
    <w:p w:rsidR="00EE6F4E" w:rsidRPr="00EE6F4E" w:rsidRDefault="00EE6F4E" w:rsidP="00EE6F4E">
      <w:pPr>
        <w:pStyle w:val="a3"/>
        <w:spacing w:before="6"/>
        <w:jc w:val="center"/>
        <w:rPr>
          <w:rFonts w:ascii="Arial"/>
          <w:i/>
          <w:color w:val="000000" w:themeColor="text1"/>
          <w:sz w:val="10"/>
          <w:lang w:val="ru-RU"/>
        </w:rPr>
      </w:pPr>
    </w:p>
    <w:p w:rsidR="00EE6F4E" w:rsidRPr="00EE6F4E" w:rsidRDefault="00EE6F4E" w:rsidP="00EE6F4E">
      <w:pPr>
        <w:pStyle w:val="11"/>
        <w:jc w:val="center"/>
        <w:rPr>
          <w:b w:val="0"/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План основных мероприятий</w:t>
      </w:r>
    </w:p>
    <w:p w:rsidR="00EE6F4E" w:rsidRPr="00EE6F4E" w:rsidRDefault="00EE6F4E" w:rsidP="00EE6F4E">
      <w:pPr>
        <w:spacing w:before="17"/>
        <w:ind w:right="184"/>
        <w:jc w:val="center"/>
        <w:rPr>
          <w:b/>
          <w:color w:val="000000" w:themeColor="text1"/>
          <w:sz w:val="24"/>
          <w:lang w:val="ru-RU"/>
        </w:rPr>
      </w:pPr>
      <w:r w:rsidRPr="00EE6F4E">
        <w:rPr>
          <w:b/>
          <w:color w:val="000000" w:themeColor="text1"/>
          <w:w w:val="105"/>
          <w:sz w:val="24"/>
          <w:lang w:val="ru-RU"/>
        </w:rPr>
        <w:t>по противодействию коррупции в</w:t>
      </w:r>
      <w:r w:rsidRPr="00EE6F4E">
        <w:rPr>
          <w:b/>
          <w:color w:val="000000" w:themeColor="text1"/>
          <w:spacing w:val="59"/>
          <w:w w:val="105"/>
          <w:sz w:val="24"/>
          <w:lang w:val="ru-RU"/>
        </w:rPr>
        <w:t xml:space="preserve"> </w:t>
      </w:r>
      <w:r w:rsidRPr="00EE6F4E">
        <w:rPr>
          <w:b/>
          <w:color w:val="000000" w:themeColor="text1"/>
          <w:spacing w:val="3"/>
          <w:w w:val="105"/>
          <w:sz w:val="24"/>
          <w:lang w:val="ru-RU"/>
        </w:rPr>
        <w:t>ЧУОО ВО «ОмГА»</w:t>
      </w:r>
    </w:p>
    <w:p w:rsidR="00EE6F4E" w:rsidRPr="00EE6F4E" w:rsidRDefault="00EE6F4E" w:rsidP="00EE6F4E">
      <w:pPr>
        <w:spacing w:before="3"/>
        <w:ind w:left="4606"/>
        <w:rPr>
          <w:b/>
          <w:color w:val="000000" w:themeColor="text1"/>
          <w:sz w:val="27"/>
          <w:lang w:val="ru-RU"/>
        </w:rPr>
      </w:pPr>
      <w:r w:rsidRPr="00EE6F4E">
        <w:rPr>
          <w:b/>
          <w:color w:val="000000" w:themeColor="text1"/>
          <w:sz w:val="27"/>
          <w:lang w:val="ru-RU"/>
        </w:rPr>
        <w:t xml:space="preserve">на </w:t>
      </w:r>
      <w:r w:rsidRPr="00EE6F4E">
        <w:rPr>
          <w:b/>
          <w:color w:val="000000" w:themeColor="text1"/>
          <w:sz w:val="25"/>
          <w:lang w:val="ru-RU"/>
        </w:rPr>
        <w:t xml:space="preserve">2020 </w:t>
      </w:r>
      <w:r w:rsidRPr="00EE6F4E">
        <w:rPr>
          <w:b/>
          <w:color w:val="000000" w:themeColor="text1"/>
          <w:sz w:val="27"/>
          <w:lang w:val="ru-RU"/>
        </w:rPr>
        <w:t>год.</w:t>
      </w:r>
    </w:p>
    <w:p w:rsidR="003C0999" w:rsidRPr="00EE6F4E" w:rsidRDefault="003C0999">
      <w:pPr>
        <w:rPr>
          <w:color w:val="000000" w:themeColor="text1"/>
          <w:lang w:val="ru-RU"/>
        </w:rPr>
        <w:sectPr w:rsidR="003C0999" w:rsidRPr="00EE6F4E">
          <w:type w:val="continuous"/>
          <w:pgSz w:w="11910" w:h="16840"/>
          <w:pgMar w:top="0" w:right="600" w:bottom="0" w:left="860" w:header="720" w:footer="720" w:gutter="0"/>
          <w:cols w:space="720"/>
        </w:sectPr>
      </w:pPr>
    </w:p>
    <w:p w:rsidR="003C0999" w:rsidRPr="00EE6F4E" w:rsidRDefault="003C0999">
      <w:pPr>
        <w:pStyle w:val="a3"/>
        <w:spacing w:before="9"/>
        <w:rPr>
          <w:color w:val="000000" w:themeColor="text1"/>
          <w:sz w:val="33"/>
          <w:lang w:val="ru-RU"/>
        </w:rPr>
      </w:pP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51"/>
          <w:tab w:val="left" w:pos="752"/>
        </w:tabs>
        <w:spacing w:line="254" w:lineRule="auto"/>
        <w:ind w:right="620" w:hanging="565"/>
        <w:rPr>
          <w:color w:val="000000" w:themeColor="text1"/>
          <w:sz w:val="26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Разработка и утверждение плана работы по противодействию  коррупции  в ЧУОО ВО</w:t>
      </w:r>
      <w:r w:rsidRPr="00EE6F4E">
        <w:rPr>
          <w:color w:val="000000" w:themeColor="text1"/>
          <w:spacing w:val="22"/>
          <w:w w:val="105"/>
          <w:sz w:val="24"/>
          <w:lang w:val="ru-RU"/>
        </w:rPr>
        <w:t xml:space="preserve"> </w:t>
      </w:r>
      <w:r w:rsidRPr="00EE6F4E">
        <w:rPr>
          <w:color w:val="000000" w:themeColor="text1"/>
          <w:w w:val="105"/>
          <w:sz w:val="24"/>
          <w:lang w:val="ru-RU"/>
        </w:rPr>
        <w:t>«ОмГА»</w:t>
      </w: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51"/>
          <w:tab w:val="left" w:pos="752"/>
        </w:tabs>
        <w:spacing w:before="11" w:line="266" w:lineRule="auto"/>
        <w:ind w:left="751"/>
        <w:rPr>
          <w:rFonts w:ascii="Arial" w:hAnsi="Arial"/>
          <w:color w:val="000000" w:themeColor="text1"/>
          <w:lang w:val="ru-RU"/>
        </w:rPr>
      </w:pPr>
      <w:r w:rsidRPr="00EE6F4E">
        <w:rPr>
          <w:color w:val="000000" w:themeColor="text1"/>
          <w:w w:val="110"/>
          <w:sz w:val="24"/>
          <w:lang w:val="ru-RU"/>
        </w:rPr>
        <w:t>Ознакомление студентов с Уставом Академии,</w:t>
      </w:r>
      <w:r w:rsidRPr="00EE6F4E">
        <w:rPr>
          <w:color w:val="000000" w:themeColor="text1"/>
          <w:spacing w:val="-31"/>
          <w:w w:val="110"/>
          <w:sz w:val="24"/>
          <w:lang w:val="ru-RU"/>
        </w:rPr>
        <w:t xml:space="preserve"> </w:t>
      </w:r>
      <w:r w:rsidRPr="00EE6F4E">
        <w:rPr>
          <w:color w:val="000000" w:themeColor="text1"/>
          <w:w w:val="110"/>
          <w:sz w:val="24"/>
          <w:lang w:val="ru-RU"/>
        </w:rPr>
        <w:t>правилами</w:t>
      </w:r>
      <w:r w:rsidRPr="00EE6F4E">
        <w:rPr>
          <w:color w:val="000000" w:themeColor="text1"/>
          <w:spacing w:val="-28"/>
          <w:w w:val="110"/>
          <w:sz w:val="24"/>
          <w:lang w:val="ru-RU"/>
        </w:rPr>
        <w:t xml:space="preserve"> </w:t>
      </w:r>
      <w:r w:rsidRPr="00EE6F4E">
        <w:rPr>
          <w:color w:val="000000" w:themeColor="text1"/>
          <w:w w:val="110"/>
          <w:sz w:val="24"/>
          <w:lang w:val="ru-RU"/>
        </w:rPr>
        <w:t>внутреннего</w:t>
      </w:r>
      <w:r w:rsidRPr="00EE6F4E">
        <w:rPr>
          <w:color w:val="000000" w:themeColor="text1"/>
          <w:spacing w:val="-35"/>
          <w:w w:val="110"/>
          <w:sz w:val="24"/>
          <w:lang w:val="ru-RU"/>
        </w:rPr>
        <w:t xml:space="preserve"> </w:t>
      </w:r>
      <w:r w:rsidRPr="00EE6F4E">
        <w:rPr>
          <w:color w:val="000000" w:themeColor="text1"/>
          <w:w w:val="110"/>
          <w:sz w:val="24"/>
          <w:lang w:val="ru-RU"/>
        </w:rPr>
        <w:t>трудового распорядка, мерами предпринимаемыми в сфере борьбы с коррупцией, проведение разъяснительной работы о нетерпимости к коррупционным проявлениям в стенах Академии</w:t>
      </w: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56"/>
          <w:tab w:val="left" w:pos="757"/>
        </w:tabs>
        <w:spacing w:line="268" w:lineRule="auto"/>
        <w:ind w:left="757" w:right="420" w:hanging="565"/>
        <w:rPr>
          <w:color w:val="000000" w:themeColor="text1"/>
          <w:sz w:val="24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Формирование пакета документов по действующему законодательству, необходимого для организации работы по предупреждению</w:t>
      </w:r>
      <w:r w:rsidRPr="00EE6F4E">
        <w:rPr>
          <w:color w:val="000000" w:themeColor="text1"/>
          <w:spacing w:val="-5"/>
          <w:w w:val="105"/>
          <w:sz w:val="24"/>
          <w:lang w:val="ru-RU"/>
        </w:rPr>
        <w:t xml:space="preserve"> </w:t>
      </w:r>
      <w:r w:rsidRPr="00EE6F4E">
        <w:rPr>
          <w:color w:val="000000" w:themeColor="text1"/>
          <w:w w:val="105"/>
          <w:sz w:val="24"/>
          <w:lang w:val="ru-RU"/>
        </w:rPr>
        <w:t>коррупционных</w:t>
      </w:r>
    </w:p>
    <w:p w:rsidR="003C0999" w:rsidRPr="00EE6F4E" w:rsidRDefault="00EE6F4E">
      <w:pPr>
        <w:pStyle w:val="a3"/>
        <w:spacing w:before="2"/>
        <w:ind w:left="759"/>
        <w:rPr>
          <w:color w:val="000000" w:themeColor="text1"/>
        </w:rPr>
      </w:pPr>
      <w:r w:rsidRPr="00EE6F4E">
        <w:rPr>
          <w:smallCaps/>
          <w:color w:val="000000" w:themeColor="text1"/>
        </w:rPr>
        <w:t>п</w:t>
      </w:r>
      <w:r w:rsidRPr="00EE6F4E">
        <w:rPr>
          <w:color w:val="000000" w:themeColor="text1"/>
        </w:rPr>
        <w:t xml:space="preserve"> </w:t>
      </w:r>
      <w:r w:rsidRPr="00EE6F4E">
        <w:rPr>
          <w:color w:val="000000" w:themeColor="text1"/>
          <w:spacing w:val="7"/>
        </w:rPr>
        <w:t xml:space="preserve"> </w:t>
      </w:r>
      <w:r w:rsidRPr="00EE6F4E">
        <w:rPr>
          <w:color w:val="000000" w:themeColor="text1"/>
          <w:w w:val="107"/>
        </w:rPr>
        <w:t>оявлений.</w:t>
      </w: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61"/>
          <w:tab w:val="left" w:pos="762"/>
        </w:tabs>
        <w:spacing w:before="26" w:line="254" w:lineRule="auto"/>
        <w:ind w:left="762" w:right="548" w:hanging="563"/>
        <w:rPr>
          <w:rFonts w:ascii="Arial" w:hAnsi="Arial"/>
          <w:color w:val="000000" w:themeColor="text1"/>
          <w:sz w:val="25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Организация систематического контроля за выполнением актов</w:t>
      </w:r>
      <w:r w:rsidRPr="00EE6F4E">
        <w:rPr>
          <w:color w:val="000000" w:themeColor="text1"/>
          <w:spacing w:val="-1"/>
          <w:w w:val="105"/>
          <w:sz w:val="24"/>
          <w:lang w:val="ru-RU"/>
        </w:rPr>
        <w:t xml:space="preserve"> </w:t>
      </w:r>
      <w:r w:rsidRPr="00EE6F4E">
        <w:rPr>
          <w:color w:val="000000" w:themeColor="text1"/>
          <w:w w:val="105"/>
          <w:sz w:val="24"/>
          <w:lang w:val="ru-RU"/>
        </w:rPr>
        <w:t>выполненных</w:t>
      </w:r>
    </w:p>
    <w:p w:rsidR="003C0999" w:rsidRPr="00EE6F4E" w:rsidRDefault="00EE6F4E">
      <w:pPr>
        <w:pStyle w:val="a3"/>
        <w:spacing w:line="275" w:lineRule="exact"/>
        <w:ind w:left="761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работ по проведению ремонта в ЧУОО ВО</w:t>
      </w:r>
    </w:p>
    <w:p w:rsidR="003C0999" w:rsidRPr="00EE6F4E" w:rsidRDefault="00EE6F4E">
      <w:pPr>
        <w:pStyle w:val="a3"/>
        <w:spacing w:before="27"/>
        <w:ind w:left="767"/>
        <w:rPr>
          <w:color w:val="000000" w:themeColor="text1"/>
        </w:rPr>
      </w:pPr>
      <w:r w:rsidRPr="00EE6F4E">
        <w:rPr>
          <w:color w:val="000000" w:themeColor="text1"/>
          <w:w w:val="105"/>
        </w:rPr>
        <w:t>«ОмГА»</w:t>
      </w:r>
    </w:p>
    <w:p w:rsidR="003C0999" w:rsidRPr="00EE6F4E" w:rsidRDefault="003C0999">
      <w:pPr>
        <w:pStyle w:val="a3"/>
        <w:spacing w:before="4"/>
        <w:rPr>
          <w:color w:val="000000" w:themeColor="text1"/>
          <w:sz w:val="30"/>
        </w:rPr>
      </w:pP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line="261" w:lineRule="auto"/>
        <w:ind w:left="766" w:right="448" w:hanging="562"/>
        <w:rPr>
          <w:color w:val="000000" w:themeColor="text1"/>
          <w:sz w:val="26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Обеспечения соблюдений правил приема, перевода, отчисления обучающихся и сотрудников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4"/>
        <w:rPr>
          <w:color w:val="000000" w:themeColor="text1"/>
          <w:sz w:val="25"/>
          <w:lang w:val="ru-RU"/>
        </w:rPr>
      </w:pP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65"/>
          <w:tab w:val="left" w:pos="766"/>
        </w:tabs>
        <w:spacing w:line="271" w:lineRule="auto"/>
        <w:ind w:left="771" w:right="1281" w:hanging="566"/>
        <w:rPr>
          <w:color w:val="000000" w:themeColor="text1"/>
          <w:sz w:val="24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Рассмотрение в соответствии с действующим законодательством обращений содержащих</w:t>
      </w:r>
      <w:r w:rsidRPr="00EE6F4E">
        <w:rPr>
          <w:color w:val="000000" w:themeColor="text1"/>
          <w:spacing w:val="23"/>
          <w:w w:val="105"/>
          <w:sz w:val="24"/>
          <w:lang w:val="ru-RU"/>
        </w:rPr>
        <w:t xml:space="preserve"> </w:t>
      </w:r>
      <w:r w:rsidRPr="00EE6F4E">
        <w:rPr>
          <w:color w:val="000000" w:themeColor="text1"/>
          <w:w w:val="105"/>
          <w:sz w:val="24"/>
          <w:lang w:val="ru-RU"/>
        </w:rPr>
        <w:t>сведения</w:t>
      </w:r>
    </w:p>
    <w:p w:rsidR="003C0999" w:rsidRPr="00EE6F4E" w:rsidRDefault="00EE6F4E">
      <w:pPr>
        <w:pStyle w:val="a3"/>
        <w:tabs>
          <w:tab w:val="left" w:pos="3501"/>
        </w:tabs>
        <w:spacing w:before="2" w:line="266" w:lineRule="auto"/>
        <w:ind w:left="778" w:right="416" w:hanging="4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</w:rPr>
        <w:t>o</w:t>
      </w:r>
      <w:r w:rsidRPr="00EE6F4E">
        <w:rPr>
          <w:color w:val="000000" w:themeColor="text1"/>
          <w:w w:val="105"/>
          <w:lang w:val="ru-RU"/>
        </w:rPr>
        <w:t xml:space="preserve"> коррупции по вопросам, находящимся в компетенции</w:t>
      </w:r>
      <w:r w:rsidRPr="00EE6F4E">
        <w:rPr>
          <w:color w:val="000000" w:themeColor="text1"/>
          <w:spacing w:val="38"/>
          <w:w w:val="105"/>
          <w:lang w:val="ru-RU"/>
        </w:rPr>
        <w:t xml:space="preserve"> </w:t>
      </w:r>
      <w:r w:rsidRPr="00EE6F4E">
        <w:rPr>
          <w:color w:val="000000" w:themeColor="text1"/>
          <w:w w:val="105"/>
          <w:lang w:val="ru-RU"/>
        </w:rPr>
        <w:t>админис</w:t>
      </w:r>
      <w:r w:rsidRPr="00EE6F4E">
        <w:rPr>
          <w:color w:val="000000" w:themeColor="text1"/>
          <w:w w:val="105"/>
          <w:lang w:val="ru-RU"/>
        </w:rPr>
        <w:tab/>
        <w:t>ации</w:t>
      </w:r>
      <w:r w:rsidRPr="00EE6F4E">
        <w:rPr>
          <w:color w:val="000000" w:themeColor="text1"/>
          <w:spacing w:val="20"/>
          <w:w w:val="105"/>
          <w:lang w:val="ru-RU"/>
        </w:rPr>
        <w:t xml:space="preserve"> </w:t>
      </w:r>
      <w:r w:rsidRPr="00EE6F4E">
        <w:rPr>
          <w:color w:val="000000" w:themeColor="text1"/>
          <w:w w:val="105"/>
          <w:lang w:val="ru-RU"/>
        </w:rPr>
        <w:t>Академии</w:t>
      </w:r>
    </w:p>
    <w:p w:rsidR="003C0999" w:rsidRPr="00EE6F4E" w:rsidRDefault="00EE6F4E">
      <w:pPr>
        <w:pStyle w:val="a4"/>
        <w:numPr>
          <w:ilvl w:val="0"/>
          <w:numId w:val="1"/>
        </w:numPr>
        <w:tabs>
          <w:tab w:val="left" w:pos="775"/>
          <w:tab w:val="left" w:pos="776"/>
        </w:tabs>
        <w:spacing w:before="2" w:line="249" w:lineRule="auto"/>
        <w:ind w:left="780" w:right="294" w:hanging="563"/>
        <w:rPr>
          <w:color w:val="000000" w:themeColor="text1"/>
          <w:sz w:val="23"/>
          <w:lang w:val="ru-RU"/>
        </w:rPr>
      </w:pPr>
      <w:r w:rsidRPr="00EE6F4E">
        <w:rPr>
          <w:color w:val="000000" w:themeColor="text1"/>
          <w:w w:val="105"/>
          <w:sz w:val="24"/>
          <w:lang w:val="ru-RU"/>
        </w:rPr>
        <w:t>Размещение на сайте Акадмемии правовых актов антикоррупционного</w:t>
      </w:r>
      <w:r w:rsidRPr="00EE6F4E">
        <w:rPr>
          <w:color w:val="000000" w:themeColor="text1"/>
          <w:spacing w:val="-32"/>
          <w:w w:val="105"/>
          <w:sz w:val="24"/>
          <w:lang w:val="ru-RU"/>
        </w:rPr>
        <w:t xml:space="preserve"> </w:t>
      </w:r>
      <w:r w:rsidRPr="00EE6F4E">
        <w:rPr>
          <w:color w:val="000000" w:themeColor="text1"/>
          <w:w w:val="105"/>
          <w:sz w:val="24"/>
          <w:lang w:val="ru-RU"/>
        </w:rPr>
        <w:t>содержания</w:t>
      </w:r>
    </w:p>
    <w:p w:rsidR="003C0999" w:rsidRPr="00EE6F4E" w:rsidRDefault="00EE6F4E">
      <w:pPr>
        <w:pStyle w:val="a3"/>
        <w:spacing w:before="5"/>
        <w:rPr>
          <w:color w:val="000000" w:themeColor="text1"/>
          <w:sz w:val="35"/>
          <w:lang w:val="ru-RU"/>
        </w:rPr>
      </w:pPr>
      <w:r w:rsidRPr="00EE6F4E">
        <w:rPr>
          <w:color w:val="000000" w:themeColor="text1"/>
          <w:lang w:val="ru-RU"/>
        </w:rPr>
        <w:br w:type="column"/>
      </w:r>
    </w:p>
    <w:p w:rsidR="003C0999" w:rsidRPr="00EE6F4E" w:rsidRDefault="00EE6F4E">
      <w:pPr>
        <w:pStyle w:val="a3"/>
        <w:ind w:left="245" w:right="85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Декабрь 201 г.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5"/>
        <w:rPr>
          <w:color w:val="000000" w:themeColor="text1"/>
          <w:sz w:val="28"/>
          <w:lang w:val="ru-RU"/>
        </w:rPr>
      </w:pPr>
    </w:p>
    <w:p w:rsidR="003C0999" w:rsidRPr="00EE6F4E" w:rsidRDefault="00EE6F4E">
      <w:pPr>
        <w:pStyle w:val="a3"/>
        <w:spacing w:before="1" w:line="276" w:lineRule="auto"/>
        <w:ind w:left="227" w:right="85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Сентябрь 2020г.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10"/>
        <w:rPr>
          <w:color w:val="000000" w:themeColor="text1"/>
          <w:sz w:val="25"/>
          <w:lang w:val="ru-RU"/>
        </w:rPr>
      </w:pPr>
    </w:p>
    <w:p w:rsidR="003C0999" w:rsidRPr="00EE6F4E" w:rsidRDefault="00EE6F4E">
      <w:pPr>
        <w:pStyle w:val="a3"/>
        <w:spacing w:line="276" w:lineRule="auto"/>
        <w:ind w:left="191" w:right="18" w:hanging="6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По мере необходимо ти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4"/>
        <w:rPr>
          <w:color w:val="000000" w:themeColor="text1"/>
          <w:sz w:val="27"/>
          <w:lang w:val="ru-RU"/>
        </w:rPr>
      </w:pPr>
    </w:p>
    <w:p w:rsidR="003C0999" w:rsidRPr="00EE6F4E" w:rsidRDefault="00EE6F4E">
      <w:pPr>
        <w:pStyle w:val="a3"/>
        <w:ind w:left="446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Постоянн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3"/>
        <w:rPr>
          <w:color w:val="000000" w:themeColor="text1"/>
          <w:sz w:val="32"/>
          <w:lang w:val="ru-RU"/>
        </w:rPr>
      </w:pPr>
    </w:p>
    <w:p w:rsidR="003C0999" w:rsidRPr="00EE6F4E" w:rsidRDefault="00EE6F4E">
      <w:pPr>
        <w:pStyle w:val="a3"/>
        <w:ind w:left="446"/>
        <w:rPr>
          <w:color w:val="000000" w:themeColor="text1"/>
          <w:lang w:val="ru-RU"/>
        </w:rPr>
      </w:pPr>
      <w:r w:rsidRPr="00EE6F4E">
        <w:rPr>
          <w:color w:val="000000" w:themeColor="text1"/>
          <w:w w:val="110"/>
          <w:lang w:val="ru-RU"/>
        </w:rPr>
        <w:t>Постоянн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3"/>
        <w:rPr>
          <w:color w:val="000000" w:themeColor="text1"/>
          <w:sz w:val="28"/>
          <w:lang w:val="ru-RU"/>
        </w:rPr>
      </w:pPr>
    </w:p>
    <w:p w:rsidR="003C0999" w:rsidRPr="00EE6F4E" w:rsidRDefault="00EE6F4E">
      <w:pPr>
        <w:pStyle w:val="a3"/>
        <w:tabs>
          <w:tab w:val="left" w:pos="1651"/>
        </w:tabs>
        <w:spacing w:before="1"/>
        <w:ind w:left="341"/>
        <w:rPr>
          <w:rFonts w:ascii="Arial" w:hAnsi="Arial"/>
          <w:color w:val="000000" w:themeColor="text1"/>
          <w:lang w:val="ru-RU"/>
        </w:rPr>
      </w:pPr>
      <w:r w:rsidRPr="00EE6F4E">
        <w:rPr>
          <w:color w:val="000000" w:themeColor="text1"/>
          <w:lang w:val="ru-RU"/>
        </w:rPr>
        <w:t>В</w:t>
      </w:r>
      <w:r w:rsidRPr="00EE6F4E">
        <w:rPr>
          <w:color w:val="000000" w:themeColor="text1"/>
          <w:spacing w:val="27"/>
          <w:lang w:val="ru-RU"/>
        </w:rPr>
        <w:t xml:space="preserve"> </w:t>
      </w:r>
      <w:r w:rsidRPr="00EE6F4E">
        <w:rPr>
          <w:color w:val="000000" w:themeColor="text1"/>
          <w:lang w:val="ru-RU"/>
        </w:rPr>
        <w:t>течение</w:t>
      </w:r>
      <w:r w:rsidRPr="00EE6F4E">
        <w:rPr>
          <w:color w:val="000000" w:themeColor="text1"/>
          <w:lang w:val="ru-RU"/>
        </w:rPr>
        <w:tab/>
      </w:r>
      <w:r w:rsidRPr="00EE6F4E">
        <w:rPr>
          <w:rFonts w:ascii="Arial" w:hAnsi="Arial"/>
          <w:color w:val="000000" w:themeColor="text1"/>
          <w:lang w:val="ru-RU"/>
        </w:rPr>
        <w:t>О</w:t>
      </w:r>
    </w:p>
    <w:p w:rsidR="003C0999" w:rsidRPr="00EE6F4E" w:rsidRDefault="00EE6F4E">
      <w:pPr>
        <w:pStyle w:val="a3"/>
        <w:spacing w:before="36" w:line="271" w:lineRule="auto"/>
        <w:ind w:left="474" w:hanging="272"/>
        <w:rPr>
          <w:color w:val="000000" w:themeColor="text1"/>
          <w:lang w:val="ru-RU"/>
        </w:rPr>
      </w:pPr>
      <w:r w:rsidRPr="00EE6F4E">
        <w:rPr>
          <w:color w:val="000000" w:themeColor="text1"/>
          <w:w w:val="110"/>
          <w:lang w:val="ru-RU"/>
        </w:rPr>
        <w:t xml:space="preserve">дней с моме </w:t>
      </w:r>
      <w:r w:rsidRPr="00EE6F4E">
        <w:rPr>
          <w:color w:val="000000" w:themeColor="text1"/>
          <w:spacing w:val="-7"/>
          <w:w w:val="110"/>
          <w:lang w:val="ru-RU"/>
        </w:rPr>
        <w:t xml:space="preserve">та </w:t>
      </w:r>
      <w:r w:rsidRPr="00EE6F4E">
        <w:rPr>
          <w:color w:val="000000" w:themeColor="text1"/>
          <w:w w:val="110"/>
          <w:lang w:val="ru-RU"/>
        </w:rPr>
        <w:t>выявлен</w:t>
      </w:r>
    </w:p>
    <w:p w:rsidR="003C0999" w:rsidRPr="00EE6F4E" w:rsidRDefault="00EE6F4E">
      <w:pPr>
        <w:pStyle w:val="a3"/>
        <w:spacing w:before="1"/>
        <w:ind w:left="749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факта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1"/>
        <w:rPr>
          <w:color w:val="000000" w:themeColor="text1"/>
          <w:sz w:val="28"/>
          <w:lang w:val="ru-RU"/>
        </w:rPr>
      </w:pPr>
    </w:p>
    <w:p w:rsidR="003C0999" w:rsidRPr="00EE6F4E" w:rsidRDefault="00EE6F4E">
      <w:pPr>
        <w:pStyle w:val="a3"/>
        <w:spacing w:before="1"/>
        <w:ind w:left="211" w:right="9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10"/>
          <w:lang w:val="ru-RU"/>
        </w:rPr>
        <w:t>В течение г</w:t>
      </w:r>
      <w:r w:rsidRPr="00EE6F4E">
        <w:rPr>
          <w:color w:val="000000" w:themeColor="text1"/>
          <w:spacing w:val="52"/>
          <w:w w:val="110"/>
          <w:lang w:val="ru-RU"/>
        </w:rPr>
        <w:t xml:space="preserve"> </w:t>
      </w:r>
      <w:r w:rsidRPr="00EE6F4E">
        <w:rPr>
          <w:color w:val="000000" w:themeColor="text1"/>
          <w:w w:val="110"/>
          <w:lang w:val="ru-RU"/>
        </w:rPr>
        <w:t>да</w:t>
      </w:r>
    </w:p>
    <w:p w:rsidR="003C0999" w:rsidRPr="00EE6F4E" w:rsidRDefault="00EE6F4E">
      <w:pPr>
        <w:pStyle w:val="a3"/>
        <w:spacing w:before="90" w:line="264" w:lineRule="auto"/>
        <w:ind w:left="263" w:right="358" w:firstLine="20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lang w:val="ru-RU"/>
        </w:rPr>
        <w:br w:type="column"/>
      </w:r>
      <w:r w:rsidRPr="00EE6F4E">
        <w:rPr>
          <w:color w:val="000000" w:themeColor="text1"/>
          <w:w w:val="125"/>
          <w:lang w:val="ru-RU"/>
        </w:rPr>
        <w:t xml:space="preserve">соки  </w:t>
      </w:r>
      <w:r w:rsidRPr="00EE6F4E">
        <w:rPr>
          <w:color w:val="000000" w:themeColor="text1"/>
          <w:w w:val="110"/>
          <w:lang w:val="ru-RU"/>
        </w:rPr>
        <w:t xml:space="preserve">Проректор по </w:t>
      </w:r>
      <w:r w:rsidRPr="00EE6F4E">
        <w:rPr>
          <w:color w:val="000000" w:themeColor="text1"/>
          <w:w w:val="105"/>
          <w:lang w:val="ru-RU"/>
        </w:rPr>
        <w:t xml:space="preserve">общим вопросам </w:t>
      </w:r>
      <w:r w:rsidRPr="00EE6F4E">
        <w:rPr>
          <w:color w:val="000000" w:themeColor="text1"/>
          <w:w w:val="110"/>
          <w:lang w:val="ru-RU"/>
        </w:rPr>
        <w:t>и</w:t>
      </w:r>
      <w:r w:rsidRPr="00EE6F4E">
        <w:rPr>
          <w:color w:val="000000" w:themeColor="text1"/>
          <w:spacing w:val="-27"/>
          <w:w w:val="110"/>
          <w:lang w:val="ru-RU"/>
        </w:rPr>
        <w:t xml:space="preserve"> </w:t>
      </w:r>
      <w:r w:rsidRPr="00EE6F4E">
        <w:rPr>
          <w:color w:val="000000" w:themeColor="text1"/>
          <w:w w:val="110"/>
          <w:lang w:val="ru-RU"/>
        </w:rPr>
        <w:t>безопасности</w:t>
      </w:r>
    </w:p>
    <w:p w:rsidR="003C0999" w:rsidRPr="00EE6F4E" w:rsidRDefault="003C0999">
      <w:pPr>
        <w:pStyle w:val="a3"/>
        <w:spacing w:before="10"/>
        <w:rPr>
          <w:color w:val="000000" w:themeColor="text1"/>
          <w:sz w:val="26"/>
          <w:lang w:val="ru-RU"/>
        </w:rPr>
      </w:pPr>
    </w:p>
    <w:p w:rsidR="003C0999" w:rsidRPr="00EE6F4E" w:rsidRDefault="00EE6F4E">
      <w:pPr>
        <w:pStyle w:val="a3"/>
        <w:spacing w:line="271" w:lineRule="auto"/>
        <w:ind w:left="511" w:right="612" w:firstLine="8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Деканы факультетов Приемная комиссия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3"/>
        <w:rPr>
          <w:color w:val="000000" w:themeColor="text1"/>
          <w:lang w:val="ru-RU"/>
        </w:rPr>
      </w:pPr>
    </w:p>
    <w:p w:rsidR="003C0999" w:rsidRPr="00EE6F4E" w:rsidRDefault="00EE6F4E">
      <w:pPr>
        <w:pStyle w:val="a3"/>
        <w:ind w:left="200" w:right="277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Юрисконсульт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1"/>
        <w:rPr>
          <w:color w:val="000000" w:themeColor="text1"/>
          <w:sz w:val="33"/>
          <w:lang w:val="ru-RU"/>
        </w:rPr>
      </w:pPr>
    </w:p>
    <w:p w:rsidR="003C0999" w:rsidRPr="00EE6F4E" w:rsidRDefault="00EE6F4E">
      <w:pPr>
        <w:pStyle w:val="a3"/>
        <w:spacing w:line="261" w:lineRule="auto"/>
        <w:ind w:left="191" w:right="257" w:firstLine="1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Проректор по административно­ хозяйственной работе и</w:t>
      </w:r>
    </w:p>
    <w:p w:rsidR="003C0999" w:rsidRPr="00EE6F4E" w:rsidRDefault="00EE6F4E">
      <w:pPr>
        <w:pStyle w:val="a3"/>
        <w:spacing w:before="17"/>
        <w:ind w:left="225" w:right="1165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10"/>
          <w:lang w:val="ru-RU"/>
        </w:rPr>
        <w:t>пе</w:t>
      </w:r>
    </w:p>
    <w:p w:rsidR="003C0999" w:rsidRPr="00EE6F4E" w:rsidRDefault="00EE6F4E">
      <w:pPr>
        <w:pStyle w:val="a3"/>
        <w:spacing w:before="41" w:line="264" w:lineRule="auto"/>
        <w:ind w:left="225" w:right="277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Начальник отдела кадров</w:t>
      </w:r>
    </w:p>
    <w:p w:rsidR="003C0999" w:rsidRPr="00EE6F4E" w:rsidRDefault="00EE6F4E">
      <w:pPr>
        <w:pStyle w:val="a3"/>
        <w:spacing w:line="264" w:lineRule="auto"/>
        <w:ind w:left="287" w:right="334" w:hanging="5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Начальник студенческого отдела кад ов Проректор по общим вопросам и безопасности</w:t>
      </w:r>
    </w:p>
    <w:p w:rsidR="003C0999" w:rsidRPr="00EE6F4E" w:rsidRDefault="003C0999">
      <w:pPr>
        <w:pStyle w:val="a3"/>
        <w:rPr>
          <w:color w:val="000000" w:themeColor="text1"/>
          <w:sz w:val="26"/>
          <w:lang w:val="ru-RU"/>
        </w:rPr>
      </w:pPr>
    </w:p>
    <w:p w:rsidR="003C0999" w:rsidRPr="00EE6F4E" w:rsidRDefault="003C0999">
      <w:pPr>
        <w:pStyle w:val="a3"/>
        <w:spacing w:before="4"/>
        <w:rPr>
          <w:color w:val="000000" w:themeColor="text1"/>
          <w:sz w:val="27"/>
          <w:lang w:val="ru-RU"/>
        </w:rPr>
      </w:pPr>
    </w:p>
    <w:p w:rsidR="003C0999" w:rsidRPr="00EE6F4E" w:rsidRDefault="00EE6F4E">
      <w:pPr>
        <w:pStyle w:val="a3"/>
        <w:spacing w:line="268" w:lineRule="auto"/>
        <w:ind w:left="229" w:right="252" w:hanging="13"/>
        <w:jc w:val="center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Проректор по общим вопросам и безопасности, Начальник отдела информационных технологий</w:t>
      </w:r>
    </w:p>
    <w:p w:rsidR="003C0999" w:rsidRPr="00EE6F4E" w:rsidRDefault="003C0999">
      <w:pPr>
        <w:spacing w:line="268" w:lineRule="auto"/>
        <w:jc w:val="center"/>
        <w:rPr>
          <w:color w:val="000000" w:themeColor="text1"/>
          <w:lang w:val="ru-RU"/>
        </w:rPr>
        <w:sectPr w:rsidR="003C0999" w:rsidRPr="00EE6F4E">
          <w:type w:val="continuous"/>
          <w:pgSz w:w="11910" w:h="16840"/>
          <w:pgMar w:top="0" w:right="600" w:bottom="0" w:left="860" w:header="720" w:footer="720" w:gutter="0"/>
          <w:cols w:num="3" w:space="720" w:equalWidth="0">
            <w:col w:w="5869" w:space="122"/>
            <w:col w:w="1929" w:space="45"/>
            <w:col w:w="2485"/>
          </w:cols>
        </w:sectPr>
      </w:pPr>
    </w:p>
    <w:p w:rsidR="003C0999" w:rsidRPr="00EE6F4E" w:rsidRDefault="009F17AE">
      <w:pPr>
        <w:pStyle w:val="a3"/>
        <w:rPr>
          <w:color w:val="000000" w:themeColor="text1"/>
          <w:sz w:val="20"/>
          <w:lang w:val="ru-RU"/>
        </w:rPr>
      </w:pPr>
      <w:r>
        <w:rPr>
          <w:color w:val="000000" w:themeColor="text1"/>
        </w:rPr>
        <w:lastRenderedPageBreak/>
        <w:pict>
          <v:line id="_x0000_s1026" style="position:absolute;z-index:251661312;mso-position-horizontal-relative:page;mso-position-vertical-relative:page" from="427.15pt,54.8pt" to="427.15pt,22.1pt" strokeweight=".08481mm">
            <w10:wrap anchorx="page" anchory="page"/>
          </v:line>
        </w:pict>
      </w:r>
    </w:p>
    <w:p w:rsidR="003C0999" w:rsidRPr="00EE6F4E" w:rsidRDefault="003C0999">
      <w:pPr>
        <w:pStyle w:val="a3"/>
        <w:rPr>
          <w:color w:val="000000" w:themeColor="text1"/>
          <w:sz w:val="20"/>
          <w:lang w:val="ru-RU"/>
        </w:rPr>
      </w:pPr>
    </w:p>
    <w:p w:rsidR="003C0999" w:rsidRPr="00EE6F4E" w:rsidRDefault="003C0999">
      <w:pPr>
        <w:pStyle w:val="a3"/>
        <w:spacing w:before="9" w:after="1"/>
        <w:rPr>
          <w:color w:val="000000" w:themeColor="text1"/>
          <w:sz w:val="28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399"/>
        <w:gridCol w:w="1572"/>
        <w:gridCol w:w="423"/>
        <w:gridCol w:w="2082"/>
        <w:gridCol w:w="183"/>
      </w:tblGrid>
      <w:tr w:rsidR="003C0999" w:rsidRPr="00EE6F4E">
        <w:trPr>
          <w:trHeight w:val="1273"/>
        </w:trPr>
        <w:tc>
          <w:tcPr>
            <w:tcW w:w="553" w:type="dxa"/>
          </w:tcPr>
          <w:p w:rsidR="003C0999" w:rsidRPr="00EE6F4E" w:rsidRDefault="00EE6F4E">
            <w:pPr>
              <w:pStyle w:val="TableParagraph"/>
              <w:spacing w:before="21"/>
              <w:ind w:left="100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10"/>
                <w:sz w:val="24"/>
              </w:rPr>
              <w:t>8.</w:t>
            </w:r>
          </w:p>
        </w:tc>
        <w:tc>
          <w:tcPr>
            <w:tcW w:w="5399" w:type="dxa"/>
          </w:tcPr>
          <w:p w:rsidR="003C0999" w:rsidRPr="00EE6F4E" w:rsidRDefault="00EE6F4E">
            <w:pPr>
              <w:pStyle w:val="TableParagraph"/>
              <w:spacing w:before="21" w:line="264" w:lineRule="auto"/>
              <w:ind w:left="111" w:right="62" w:hanging="6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Проведение анонимного анкетирования и социологического исследования среди студентов для мониторинга состояния</w:t>
            </w:r>
          </w:p>
          <w:p w:rsidR="003C0999" w:rsidRPr="00EE6F4E" w:rsidRDefault="00EE6F4E">
            <w:pPr>
              <w:pStyle w:val="TableParagraph"/>
              <w:spacing w:before="21"/>
              <w:ind w:left="114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10"/>
                <w:sz w:val="24"/>
              </w:rPr>
              <w:t>кар упционности в Академии</w:t>
            </w:r>
          </w:p>
        </w:tc>
        <w:tc>
          <w:tcPr>
            <w:tcW w:w="1572" w:type="dxa"/>
          </w:tcPr>
          <w:p w:rsidR="003C0999" w:rsidRPr="00EE6F4E" w:rsidRDefault="00EE6F4E">
            <w:pPr>
              <w:pStyle w:val="TableParagraph"/>
              <w:spacing w:before="21" w:line="266" w:lineRule="auto"/>
              <w:ind w:left="383" w:right="-44" w:firstLine="11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Один раз в полугодие по мере</w:t>
            </w:r>
          </w:p>
          <w:p w:rsidR="003C0999" w:rsidRPr="00EE6F4E" w:rsidRDefault="00EE6F4E">
            <w:pPr>
              <w:pStyle w:val="TableParagraph"/>
              <w:spacing w:before="13"/>
              <w:ind w:left="86" w:right="33"/>
              <w:jc w:val="center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необходимо</w:t>
            </w:r>
          </w:p>
        </w:tc>
        <w:tc>
          <w:tcPr>
            <w:tcW w:w="423" w:type="dxa"/>
          </w:tcPr>
          <w:p w:rsidR="003C0999" w:rsidRPr="00EE6F4E" w:rsidRDefault="003C0999">
            <w:pPr>
              <w:pStyle w:val="TableParagraph"/>
              <w:spacing w:before="10"/>
              <w:rPr>
                <w:color w:val="000000" w:themeColor="text1"/>
                <w:sz w:val="26"/>
              </w:rPr>
            </w:pPr>
          </w:p>
          <w:p w:rsidR="003C0999" w:rsidRPr="00EE6F4E" w:rsidRDefault="00EE6F4E">
            <w:pPr>
              <w:pStyle w:val="TableParagraph"/>
              <w:ind w:left="-33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8"/>
                <w:sz w:val="24"/>
              </w:rPr>
              <w:t>,</w:t>
            </w:r>
          </w:p>
          <w:p w:rsidR="003C0999" w:rsidRPr="00EE6F4E" w:rsidRDefault="003C0999">
            <w:pPr>
              <w:pStyle w:val="TableParagraph"/>
              <w:rPr>
                <w:color w:val="000000" w:themeColor="text1"/>
                <w:sz w:val="32"/>
              </w:rPr>
            </w:pPr>
          </w:p>
          <w:p w:rsidR="003C0999" w:rsidRPr="00EE6F4E" w:rsidRDefault="00EE6F4E">
            <w:pPr>
              <w:pStyle w:val="TableParagraph"/>
              <w:ind w:left="153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4"/>
                <w:sz w:val="24"/>
              </w:rPr>
              <w:t>и</w:t>
            </w:r>
          </w:p>
        </w:tc>
        <w:tc>
          <w:tcPr>
            <w:tcW w:w="2082" w:type="dxa"/>
            <w:tcBorders>
              <w:right w:val="nil"/>
            </w:tcBorders>
          </w:tcPr>
          <w:p w:rsidR="003C0999" w:rsidRPr="00EE6F4E" w:rsidRDefault="00EE6F4E">
            <w:pPr>
              <w:pStyle w:val="TableParagraph"/>
              <w:spacing w:before="25" w:line="266" w:lineRule="auto"/>
              <w:ind w:left="193" w:right="21" w:firstLine="11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Проректор по общим вопросам и безопасности</w:t>
            </w:r>
          </w:p>
        </w:tc>
        <w:tc>
          <w:tcPr>
            <w:tcW w:w="183" w:type="dxa"/>
            <w:vMerge w:val="restart"/>
            <w:tcBorders>
              <w:left w:val="nil"/>
            </w:tcBorders>
          </w:tcPr>
          <w:p w:rsidR="003C0999" w:rsidRPr="00EE6F4E" w:rsidRDefault="003C0999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3C0999" w:rsidRPr="00EE6F4E">
        <w:trPr>
          <w:trHeight w:val="1172"/>
        </w:trPr>
        <w:tc>
          <w:tcPr>
            <w:tcW w:w="553" w:type="dxa"/>
          </w:tcPr>
          <w:p w:rsidR="003C0999" w:rsidRPr="00EE6F4E" w:rsidRDefault="00EE6F4E">
            <w:pPr>
              <w:pStyle w:val="TableParagraph"/>
              <w:spacing w:before="1"/>
              <w:ind w:left="105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9.</w:t>
            </w:r>
          </w:p>
        </w:tc>
        <w:tc>
          <w:tcPr>
            <w:tcW w:w="5399" w:type="dxa"/>
          </w:tcPr>
          <w:p w:rsidR="003C0999" w:rsidRPr="00EE6F4E" w:rsidRDefault="00EE6F4E">
            <w:pPr>
              <w:pStyle w:val="TableParagraph"/>
              <w:spacing w:line="266" w:lineRule="auto"/>
              <w:ind w:left="117" w:right="1197" w:hanging="1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10"/>
                <w:sz w:val="24"/>
                <w:lang w:val="ru-RU"/>
              </w:rPr>
              <w:t>Рассмотрение вопросов исполнения законодательства о борьбе с</w:t>
            </w:r>
          </w:p>
          <w:p w:rsidR="003C0999" w:rsidRPr="00EE6F4E" w:rsidRDefault="00EE6F4E">
            <w:pPr>
              <w:pStyle w:val="TableParagraph"/>
              <w:spacing w:line="264" w:lineRule="exact"/>
              <w:ind w:left="119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10"/>
                <w:sz w:val="24"/>
                <w:lang w:val="ru-RU"/>
              </w:rPr>
              <w:t>коррупцией на ректоратах и ученых советах</w:t>
            </w:r>
          </w:p>
          <w:p w:rsidR="003C0999" w:rsidRPr="00EE6F4E" w:rsidRDefault="00EE6F4E">
            <w:pPr>
              <w:pStyle w:val="TableParagraph"/>
              <w:tabs>
                <w:tab w:val="left" w:pos="2032"/>
              </w:tabs>
              <w:spacing w:before="23" w:line="252" w:lineRule="exact"/>
              <w:ind w:left="118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smallCaps/>
                <w:color w:val="000000" w:themeColor="text1"/>
                <w:w w:val="96"/>
                <w:sz w:val="24"/>
                <w:lang w:val="ru-RU"/>
              </w:rPr>
              <w:t>в</w:t>
            </w:r>
            <w:r w:rsidRPr="00EE6F4E">
              <w:rPr>
                <w:color w:val="000000" w:themeColor="text1"/>
                <w:spacing w:val="9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sz w:val="24"/>
                <w:lang w:val="ru-RU"/>
              </w:rPr>
              <w:t xml:space="preserve">п </w:t>
            </w:r>
            <w:r w:rsidRPr="00EE6F4E">
              <w:rPr>
                <w:color w:val="000000" w:themeColor="text1"/>
                <w:spacing w:val="15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spacing w:val="-1"/>
                <w:w w:val="106"/>
                <w:sz w:val="24"/>
                <w:lang w:val="ru-RU"/>
              </w:rPr>
              <w:t>и</w:t>
            </w:r>
            <w:r w:rsidRPr="00EE6F4E">
              <w:rPr>
                <w:color w:val="000000" w:themeColor="text1"/>
                <w:w w:val="106"/>
                <w:sz w:val="24"/>
                <w:lang w:val="ru-RU"/>
              </w:rPr>
              <w:t>с</w:t>
            </w:r>
            <w:r w:rsidRPr="00EE6F4E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w w:val="108"/>
                <w:sz w:val="24"/>
                <w:lang w:val="ru-RU"/>
              </w:rPr>
              <w:t>тствии</w:t>
            </w:r>
            <w:r w:rsidRPr="00EE6F4E">
              <w:rPr>
                <w:color w:val="000000" w:themeColor="text1"/>
                <w:sz w:val="24"/>
                <w:lang w:val="ru-RU"/>
              </w:rPr>
              <w:tab/>
            </w:r>
            <w:r w:rsidRPr="00EE6F4E">
              <w:rPr>
                <w:color w:val="000000" w:themeColor="text1"/>
                <w:spacing w:val="-1"/>
                <w:w w:val="107"/>
                <w:sz w:val="24"/>
                <w:lang w:val="ru-RU"/>
              </w:rPr>
              <w:t>ководящег</w:t>
            </w:r>
            <w:r w:rsidRPr="00EE6F4E">
              <w:rPr>
                <w:color w:val="000000" w:themeColor="text1"/>
                <w:w w:val="107"/>
                <w:sz w:val="24"/>
                <w:lang w:val="ru-RU"/>
              </w:rPr>
              <w:t>о</w:t>
            </w:r>
            <w:r w:rsidRPr="00EE6F4E">
              <w:rPr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spacing w:val="-1"/>
                <w:w w:val="106"/>
                <w:sz w:val="24"/>
                <w:lang w:val="ru-RU"/>
              </w:rPr>
              <w:t>состава</w:t>
            </w:r>
          </w:p>
        </w:tc>
        <w:tc>
          <w:tcPr>
            <w:tcW w:w="1572" w:type="dxa"/>
          </w:tcPr>
          <w:p w:rsidR="003C0999" w:rsidRPr="00EE6F4E" w:rsidRDefault="003C0999">
            <w:pPr>
              <w:pStyle w:val="TableParagraph"/>
              <w:spacing w:before="5"/>
              <w:rPr>
                <w:color w:val="000000" w:themeColor="text1"/>
                <w:sz w:val="26"/>
                <w:lang w:val="ru-RU"/>
              </w:rPr>
            </w:pPr>
          </w:p>
          <w:p w:rsidR="003C0999" w:rsidRPr="00EE6F4E" w:rsidRDefault="00EE6F4E">
            <w:pPr>
              <w:pStyle w:val="TableParagraph"/>
              <w:ind w:right="-29"/>
              <w:jc w:val="right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10"/>
                <w:sz w:val="24"/>
              </w:rPr>
              <w:t>В течение го</w:t>
            </w:r>
          </w:p>
        </w:tc>
        <w:tc>
          <w:tcPr>
            <w:tcW w:w="423" w:type="dxa"/>
          </w:tcPr>
          <w:p w:rsidR="003C0999" w:rsidRPr="00EE6F4E" w:rsidRDefault="003C0999">
            <w:pPr>
              <w:pStyle w:val="TableParagraph"/>
              <w:spacing w:before="5"/>
              <w:rPr>
                <w:color w:val="000000" w:themeColor="text1"/>
                <w:sz w:val="26"/>
              </w:rPr>
            </w:pPr>
          </w:p>
          <w:p w:rsidR="003C0999" w:rsidRPr="00EE6F4E" w:rsidRDefault="00EE6F4E">
            <w:pPr>
              <w:pStyle w:val="TableParagraph"/>
              <w:ind w:left="145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9"/>
                <w:sz w:val="24"/>
              </w:rPr>
              <w:t>а</w:t>
            </w:r>
          </w:p>
        </w:tc>
        <w:tc>
          <w:tcPr>
            <w:tcW w:w="2082" w:type="dxa"/>
            <w:tcBorders>
              <w:right w:val="nil"/>
            </w:tcBorders>
          </w:tcPr>
          <w:p w:rsidR="003C0999" w:rsidRPr="00EE6F4E" w:rsidRDefault="00EE6F4E">
            <w:pPr>
              <w:pStyle w:val="TableParagraph"/>
              <w:spacing w:line="261" w:lineRule="auto"/>
              <w:ind w:left="198" w:right="21" w:firstLine="21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Проректор по общим вопросам и безопасности</w:t>
            </w:r>
          </w:p>
        </w:tc>
        <w:tc>
          <w:tcPr>
            <w:tcW w:w="183" w:type="dxa"/>
            <w:vMerge/>
            <w:tcBorders>
              <w:top w:val="nil"/>
              <w:left w:val="nil"/>
            </w:tcBorders>
          </w:tcPr>
          <w:p w:rsidR="003C0999" w:rsidRPr="00EE6F4E" w:rsidRDefault="003C0999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3C0999" w:rsidRPr="00EE6F4E">
        <w:trPr>
          <w:trHeight w:val="1249"/>
        </w:trPr>
        <w:tc>
          <w:tcPr>
            <w:tcW w:w="553" w:type="dxa"/>
          </w:tcPr>
          <w:p w:rsidR="003C0999" w:rsidRPr="00EE6F4E" w:rsidRDefault="00EE6F4E">
            <w:pPr>
              <w:pStyle w:val="TableParagraph"/>
              <w:spacing w:before="40"/>
              <w:ind w:left="111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10.</w:t>
            </w:r>
          </w:p>
        </w:tc>
        <w:tc>
          <w:tcPr>
            <w:tcW w:w="5399" w:type="dxa"/>
          </w:tcPr>
          <w:p w:rsidR="003C0999" w:rsidRPr="00EE6F4E" w:rsidRDefault="00EE6F4E">
            <w:pPr>
              <w:pStyle w:val="TableParagraph"/>
              <w:spacing w:before="40" w:line="271" w:lineRule="auto"/>
              <w:ind w:left="119" w:right="62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10"/>
                <w:sz w:val="24"/>
                <w:lang w:val="ru-RU"/>
              </w:rPr>
              <w:t xml:space="preserve">Информационное взаимодействие руководства Академии с подразделениями </w:t>
            </w: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правоохранительных органов, занимающихся</w:t>
            </w:r>
          </w:p>
          <w:p w:rsidR="003C0999" w:rsidRPr="00EE6F4E" w:rsidRDefault="00EE6F4E">
            <w:pPr>
              <w:pStyle w:val="TableParagraph"/>
              <w:tabs>
                <w:tab w:val="left" w:pos="3999"/>
              </w:tabs>
              <w:spacing w:line="253" w:lineRule="exact"/>
              <w:ind w:left="123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воп   осами п</w:t>
            </w:r>
            <w:r w:rsidRPr="00EE6F4E">
              <w:rPr>
                <w:color w:val="000000" w:themeColor="text1"/>
                <w:spacing w:val="56"/>
                <w:w w:val="105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отиводействия</w:t>
            </w:r>
            <w:r w:rsidRPr="00EE6F4E">
              <w:rPr>
                <w:color w:val="000000" w:themeColor="text1"/>
                <w:spacing w:val="44"/>
                <w:w w:val="105"/>
                <w:sz w:val="24"/>
                <w:lang w:val="ru-RU"/>
              </w:rPr>
              <w:t xml:space="preserve"> </w:t>
            </w: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ко</w:t>
            </w:r>
            <w:r w:rsidRPr="00EE6F4E">
              <w:rPr>
                <w:color w:val="000000" w:themeColor="text1"/>
                <w:w w:val="105"/>
                <w:sz w:val="24"/>
                <w:lang w:val="ru-RU"/>
              </w:rPr>
              <w:tab/>
              <w:t>пции.</w:t>
            </w:r>
          </w:p>
        </w:tc>
        <w:tc>
          <w:tcPr>
            <w:tcW w:w="1572" w:type="dxa"/>
          </w:tcPr>
          <w:p w:rsidR="003C0999" w:rsidRPr="00EE6F4E" w:rsidRDefault="003C0999">
            <w:pPr>
              <w:pStyle w:val="TableParagraph"/>
              <w:spacing w:before="7"/>
              <w:rPr>
                <w:color w:val="000000" w:themeColor="text1"/>
                <w:sz w:val="30"/>
                <w:lang w:val="ru-RU"/>
              </w:rPr>
            </w:pPr>
          </w:p>
          <w:p w:rsidR="003C0999" w:rsidRPr="00EE6F4E" w:rsidRDefault="00EE6F4E">
            <w:pPr>
              <w:pStyle w:val="TableParagraph"/>
              <w:ind w:right="102"/>
              <w:jc w:val="right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Постоянн</w:t>
            </w:r>
          </w:p>
        </w:tc>
        <w:tc>
          <w:tcPr>
            <w:tcW w:w="423" w:type="dxa"/>
          </w:tcPr>
          <w:p w:rsidR="003C0999" w:rsidRPr="00EE6F4E" w:rsidRDefault="003C099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082" w:type="dxa"/>
            <w:tcBorders>
              <w:right w:val="nil"/>
            </w:tcBorders>
          </w:tcPr>
          <w:p w:rsidR="003C0999" w:rsidRPr="00EE6F4E" w:rsidRDefault="00EE6F4E">
            <w:pPr>
              <w:pStyle w:val="TableParagraph"/>
              <w:spacing w:before="40" w:line="268" w:lineRule="auto"/>
              <w:ind w:left="198" w:right="25" w:firstLine="16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Проректор по общим вопросам и безопасности</w:t>
            </w:r>
          </w:p>
        </w:tc>
        <w:tc>
          <w:tcPr>
            <w:tcW w:w="183" w:type="dxa"/>
            <w:vMerge/>
            <w:tcBorders>
              <w:top w:val="nil"/>
              <w:left w:val="nil"/>
            </w:tcBorders>
          </w:tcPr>
          <w:p w:rsidR="003C0999" w:rsidRPr="00EE6F4E" w:rsidRDefault="003C0999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3C0999" w:rsidRPr="00EE6F4E">
        <w:trPr>
          <w:trHeight w:val="1186"/>
        </w:trPr>
        <w:tc>
          <w:tcPr>
            <w:tcW w:w="553" w:type="dxa"/>
          </w:tcPr>
          <w:p w:rsidR="003C0999" w:rsidRPr="00EE6F4E" w:rsidRDefault="00EE6F4E">
            <w:pPr>
              <w:pStyle w:val="TableParagraph"/>
              <w:spacing w:before="21"/>
              <w:ind w:left="111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11.</w:t>
            </w:r>
          </w:p>
        </w:tc>
        <w:tc>
          <w:tcPr>
            <w:tcW w:w="5399" w:type="dxa"/>
          </w:tcPr>
          <w:p w:rsidR="003C0999" w:rsidRPr="00EE6F4E" w:rsidRDefault="00EE6F4E">
            <w:pPr>
              <w:pStyle w:val="TableParagraph"/>
              <w:spacing w:before="21" w:line="254" w:lineRule="auto"/>
              <w:ind w:left="121" w:right="62" w:hanging="6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Проведение профилактических мероприятий антикоррупционной направленности при проверке проведения аудиторных занятий</w:t>
            </w:r>
          </w:p>
        </w:tc>
        <w:tc>
          <w:tcPr>
            <w:tcW w:w="1572" w:type="dxa"/>
          </w:tcPr>
          <w:p w:rsidR="003C0999" w:rsidRPr="00EE6F4E" w:rsidRDefault="00EE6F4E">
            <w:pPr>
              <w:pStyle w:val="TableParagraph"/>
              <w:spacing w:before="11" w:line="259" w:lineRule="auto"/>
              <w:ind w:left="462" w:right="33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По плану работы</w:t>
            </w:r>
          </w:p>
          <w:p w:rsidR="003C0999" w:rsidRPr="00EE6F4E" w:rsidRDefault="00EE6F4E">
            <w:pPr>
              <w:pStyle w:val="TableParagraph"/>
              <w:spacing w:line="271" w:lineRule="exact"/>
              <w:ind w:left="279" w:right="33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факультета</w:t>
            </w:r>
          </w:p>
          <w:p w:rsidR="003C0999" w:rsidRPr="00EE6F4E" w:rsidRDefault="00EE6F4E">
            <w:pPr>
              <w:pStyle w:val="TableParagraph"/>
              <w:spacing w:before="27" w:line="262" w:lineRule="exact"/>
              <w:ind w:left="136" w:right="225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10"/>
                <w:sz w:val="24"/>
                <w:lang w:val="ru-RU"/>
              </w:rPr>
              <w:t>ка</w:t>
            </w:r>
          </w:p>
        </w:tc>
        <w:tc>
          <w:tcPr>
            <w:tcW w:w="423" w:type="dxa"/>
          </w:tcPr>
          <w:p w:rsidR="003C0999" w:rsidRPr="00EE6F4E" w:rsidRDefault="003C0999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082" w:type="dxa"/>
            <w:tcBorders>
              <w:right w:val="nil"/>
            </w:tcBorders>
          </w:tcPr>
          <w:p w:rsidR="003C0999" w:rsidRPr="00EE6F4E" w:rsidRDefault="00EE6F4E">
            <w:pPr>
              <w:pStyle w:val="TableParagraph"/>
              <w:spacing w:before="16" w:line="254" w:lineRule="auto"/>
              <w:ind w:left="203" w:right="16" w:firstLine="11"/>
              <w:jc w:val="center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Проректор по общим вопросам и безопасности</w:t>
            </w:r>
          </w:p>
        </w:tc>
        <w:tc>
          <w:tcPr>
            <w:tcW w:w="183" w:type="dxa"/>
            <w:vMerge/>
            <w:tcBorders>
              <w:top w:val="nil"/>
              <w:left w:val="nil"/>
            </w:tcBorders>
          </w:tcPr>
          <w:p w:rsidR="003C0999" w:rsidRPr="00EE6F4E" w:rsidRDefault="003C0999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3C0999" w:rsidRPr="00EE6F4E">
        <w:trPr>
          <w:trHeight w:val="936"/>
        </w:trPr>
        <w:tc>
          <w:tcPr>
            <w:tcW w:w="553" w:type="dxa"/>
          </w:tcPr>
          <w:p w:rsidR="003C0999" w:rsidRPr="00EE6F4E" w:rsidRDefault="00EE6F4E">
            <w:pPr>
              <w:pStyle w:val="TableParagraph"/>
              <w:spacing w:before="45"/>
              <w:ind w:left="116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12.</w:t>
            </w:r>
          </w:p>
        </w:tc>
        <w:tc>
          <w:tcPr>
            <w:tcW w:w="5399" w:type="dxa"/>
          </w:tcPr>
          <w:p w:rsidR="003C0999" w:rsidRPr="00EE6F4E" w:rsidRDefault="00EE6F4E">
            <w:pPr>
              <w:pStyle w:val="TableParagraph"/>
              <w:spacing w:before="40" w:line="276" w:lineRule="auto"/>
              <w:ind w:left="126" w:right="62" w:hanging="2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5"/>
                <w:sz w:val="24"/>
              </w:rPr>
              <w:t>Подведение итогов антикоррупционной деятельности</w:t>
            </w:r>
          </w:p>
        </w:tc>
        <w:tc>
          <w:tcPr>
            <w:tcW w:w="1572" w:type="dxa"/>
          </w:tcPr>
          <w:p w:rsidR="003C0999" w:rsidRPr="00EE6F4E" w:rsidRDefault="00EE6F4E">
            <w:pPr>
              <w:pStyle w:val="TableParagraph"/>
              <w:spacing w:before="30"/>
              <w:ind w:right="27"/>
              <w:jc w:val="right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10"/>
                <w:sz w:val="24"/>
              </w:rPr>
              <w:t>До 30 декаб</w:t>
            </w:r>
          </w:p>
        </w:tc>
        <w:tc>
          <w:tcPr>
            <w:tcW w:w="423" w:type="dxa"/>
          </w:tcPr>
          <w:p w:rsidR="003C0999" w:rsidRPr="00EE6F4E" w:rsidRDefault="00EE6F4E">
            <w:pPr>
              <w:pStyle w:val="TableParagraph"/>
              <w:spacing w:before="30"/>
              <w:ind w:left="105"/>
              <w:rPr>
                <w:color w:val="000000" w:themeColor="text1"/>
                <w:sz w:val="24"/>
              </w:rPr>
            </w:pPr>
            <w:r w:rsidRPr="00EE6F4E">
              <w:rPr>
                <w:color w:val="000000" w:themeColor="text1"/>
                <w:w w:val="103"/>
                <w:sz w:val="24"/>
              </w:rPr>
              <w:t>я</w:t>
            </w:r>
          </w:p>
        </w:tc>
        <w:tc>
          <w:tcPr>
            <w:tcW w:w="2082" w:type="dxa"/>
            <w:tcBorders>
              <w:right w:val="nil"/>
            </w:tcBorders>
          </w:tcPr>
          <w:p w:rsidR="003C0999" w:rsidRPr="00EE6F4E" w:rsidRDefault="00EE6F4E">
            <w:pPr>
              <w:pStyle w:val="TableParagraph"/>
              <w:spacing w:before="25"/>
              <w:ind w:left="207" w:firstLine="176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Проректор по</w:t>
            </w:r>
          </w:p>
          <w:p w:rsidR="003C0999" w:rsidRPr="00EE6F4E" w:rsidRDefault="00EE6F4E">
            <w:pPr>
              <w:pStyle w:val="TableParagraph"/>
              <w:spacing w:before="13" w:line="300" w:lineRule="atLeast"/>
              <w:ind w:left="307" w:hanging="100"/>
              <w:rPr>
                <w:color w:val="000000" w:themeColor="text1"/>
                <w:sz w:val="24"/>
                <w:lang w:val="ru-RU"/>
              </w:rPr>
            </w:pPr>
            <w:r w:rsidRPr="00EE6F4E">
              <w:rPr>
                <w:color w:val="000000" w:themeColor="text1"/>
                <w:w w:val="105"/>
                <w:sz w:val="24"/>
                <w:lang w:val="ru-RU"/>
              </w:rPr>
              <w:t>общим вопросам и безопасности</w:t>
            </w:r>
          </w:p>
        </w:tc>
        <w:tc>
          <w:tcPr>
            <w:tcW w:w="183" w:type="dxa"/>
            <w:vMerge/>
            <w:tcBorders>
              <w:top w:val="nil"/>
              <w:left w:val="nil"/>
            </w:tcBorders>
          </w:tcPr>
          <w:p w:rsidR="003C0999" w:rsidRPr="00EE6F4E" w:rsidRDefault="003C0999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</w:tr>
      <w:tr w:rsidR="003C0999" w:rsidRPr="00EE6F4E" w:rsidTr="00EE6F4E">
        <w:trPr>
          <w:trHeight w:val="60"/>
        </w:trPr>
        <w:tc>
          <w:tcPr>
            <w:tcW w:w="7524" w:type="dxa"/>
            <w:gridSpan w:val="3"/>
            <w:tcBorders>
              <w:left w:val="nil"/>
              <w:bottom w:val="nil"/>
              <w:right w:val="single" w:sz="2" w:space="0" w:color="000000"/>
            </w:tcBorders>
          </w:tcPr>
          <w:p w:rsidR="003C0999" w:rsidRPr="00EE6F4E" w:rsidRDefault="003C0999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688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3C0999" w:rsidRPr="00EE6F4E" w:rsidRDefault="003C0999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</w:tbl>
    <w:p w:rsidR="003C0999" w:rsidRPr="00EE6F4E" w:rsidRDefault="003C0999">
      <w:pPr>
        <w:pStyle w:val="a3"/>
        <w:rPr>
          <w:color w:val="000000" w:themeColor="text1"/>
          <w:sz w:val="20"/>
          <w:lang w:val="ru-RU"/>
        </w:rPr>
      </w:pPr>
    </w:p>
    <w:p w:rsidR="003C0999" w:rsidRPr="00EE6F4E" w:rsidRDefault="003C0999">
      <w:pPr>
        <w:pStyle w:val="a3"/>
        <w:rPr>
          <w:color w:val="000000" w:themeColor="text1"/>
          <w:sz w:val="20"/>
          <w:lang w:val="ru-RU"/>
        </w:rPr>
      </w:pPr>
    </w:p>
    <w:p w:rsidR="003C0999" w:rsidRPr="00EE6F4E" w:rsidRDefault="003C0999">
      <w:pPr>
        <w:pStyle w:val="a3"/>
        <w:spacing w:before="9"/>
        <w:rPr>
          <w:color w:val="000000" w:themeColor="text1"/>
          <w:sz w:val="20"/>
          <w:lang w:val="ru-RU"/>
        </w:rPr>
      </w:pPr>
    </w:p>
    <w:p w:rsidR="003C0999" w:rsidRPr="00EE6F4E" w:rsidRDefault="00EE6F4E">
      <w:pPr>
        <w:pStyle w:val="a3"/>
        <w:spacing w:before="91"/>
        <w:ind w:left="423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Проректор по общим вопросам</w:t>
      </w:r>
    </w:p>
    <w:p w:rsidR="003C0999" w:rsidRPr="00EE6F4E" w:rsidRDefault="00EE6F4E">
      <w:pPr>
        <w:pStyle w:val="a3"/>
        <w:tabs>
          <w:tab w:val="left" w:pos="8457"/>
        </w:tabs>
        <w:spacing w:before="2"/>
        <w:ind w:left="427"/>
        <w:rPr>
          <w:color w:val="000000" w:themeColor="text1"/>
          <w:lang w:val="ru-RU"/>
        </w:rPr>
      </w:pPr>
      <w:r w:rsidRPr="00EE6F4E">
        <w:rPr>
          <w:color w:val="000000" w:themeColor="text1"/>
          <w:w w:val="105"/>
          <w:lang w:val="ru-RU"/>
        </w:rPr>
        <w:t>и безопасности  ЧУОО</w:t>
      </w:r>
      <w:r w:rsidRPr="00EE6F4E">
        <w:rPr>
          <w:color w:val="000000" w:themeColor="text1"/>
          <w:spacing w:val="-4"/>
          <w:w w:val="105"/>
          <w:lang w:val="ru-RU"/>
        </w:rPr>
        <w:t xml:space="preserve"> </w:t>
      </w:r>
      <w:r w:rsidRPr="00EE6F4E">
        <w:rPr>
          <w:color w:val="000000" w:themeColor="text1"/>
          <w:w w:val="105"/>
          <w:lang w:val="ru-RU"/>
        </w:rPr>
        <w:t>ВО</w:t>
      </w:r>
      <w:r w:rsidRPr="00EE6F4E">
        <w:rPr>
          <w:color w:val="000000" w:themeColor="text1"/>
          <w:spacing w:val="19"/>
          <w:w w:val="105"/>
          <w:lang w:val="ru-RU"/>
        </w:rPr>
        <w:t xml:space="preserve"> </w:t>
      </w:r>
      <w:r w:rsidRPr="00EE6F4E">
        <w:rPr>
          <w:color w:val="000000" w:themeColor="text1"/>
          <w:w w:val="105"/>
          <w:lang w:val="ru-RU"/>
        </w:rPr>
        <w:t>«ОмГА»</w:t>
      </w:r>
      <w:r w:rsidRPr="00EE6F4E">
        <w:rPr>
          <w:color w:val="000000" w:themeColor="text1"/>
          <w:w w:val="105"/>
          <w:lang w:val="ru-RU"/>
        </w:rPr>
        <w:tab/>
      </w:r>
      <w:r w:rsidRPr="00EE6F4E">
        <w:rPr>
          <w:color w:val="000000" w:themeColor="text1"/>
          <w:w w:val="105"/>
          <w:position w:val="2"/>
          <w:lang w:val="ru-RU"/>
        </w:rPr>
        <w:t>Г.Ш.</w:t>
      </w:r>
      <w:r w:rsidRPr="00EE6F4E">
        <w:rPr>
          <w:color w:val="000000" w:themeColor="text1"/>
          <w:spacing w:val="13"/>
          <w:w w:val="105"/>
          <w:position w:val="2"/>
          <w:lang w:val="ru-RU"/>
        </w:rPr>
        <w:t xml:space="preserve"> </w:t>
      </w:r>
      <w:r w:rsidRPr="00EE6F4E">
        <w:rPr>
          <w:color w:val="000000" w:themeColor="text1"/>
          <w:w w:val="105"/>
          <w:position w:val="2"/>
          <w:lang w:val="ru-RU"/>
        </w:rPr>
        <w:t>Салахов</w:t>
      </w:r>
    </w:p>
    <w:sectPr w:rsidR="003C0999" w:rsidRPr="00EE6F4E" w:rsidSect="003C0999">
      <w:pgSz w:w="11910" w:h="16840"/>
      <w:pgMar w:top="4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3D0"/>
    <w:multiLevelType w:val="hybridMultilevel"/>
    <w:tmpl w:val="D28A7E28"/>
    <w:lvl w:ilvl="0" w:tplc="4B627096">
      <w:start w:val="1"/>
      <w:numFmt w:val="decimal"/>
      <w:lvlText w:val="%1."/>
      <w:lvlJc w:val="left"/>
      <w:pPr>
        <w:ind w:left="756" w:hanging="561"/>
        <w:jc w:val="left"/>
      </w:pPr>
      <w:rPr>
        <w:rFonts w:hint="default"/>
        <w:w w:val="96"/>
      </w:rPr>
    </w:lvl>
    <w:lvl w:ilvl="1" w:tplc="C1E0676C">
      <w:numFmt w:val="bullet"/>
      <w:lvlText w:val="•"/>
      <w:lvlJc w:val="left"/>
      <w:pPr>
        <w:ind w:left="780" w:hanging="561"/>
      </w:pPr>
      <w:rPr>
        <w:rFonts w:hint="default"/>
      </w:rPr>
    </w:lvl>
    <w:lvl w:ilvl="2" w:tplc="FC52991C">
      <w:numFmt w:val="bullet"/>
      <w:lvlText w:val="•"/>
      <w:lvlJc w:val="left"/>
      <w:pPr>
        <w:ind w:left="1345" w:hanging="561"/>
      </w:pPr>
      <w:rPr>
        <w:rFonts w:hint="default"/>
      </w:rPr>
    </w:lvl>
    <w:lvl w:ilvl="3" w:tplc="3D229ABC">
      <w:numFmt w:val="bullet"/>
      <w:lvlText w:val="•"/>
      <w:lvlJc w:val="left"/>
      <w:pPr>
        <w:ind w:left="1910" w:hanging="561"/>
      </w:pPr>
      <w:rPr>
        <w:rFonts w:hint="default"/>
      </w:rPr>
    </w:lvl>
    <w:lvl w:ilvl="4" w:tplc="A3AC9BE4">
      <w:numFmt w:val="bullet"/>
      <w:lvlText w:val="•"/>
      <w:lvlJc w:val="left"/>
      <w:pPr>
        <w:ind w:left="2476" w:hanging="561"/>
      </w:pPr>
      <w:rPr>
        <w:rFonts w:hint="default"/>
      </w:rPr>
    </w:lvl>
    <w:lvl w:ilvl="5" w:tplc="F0848F98">
      <w:numFmt w:val="bullet"/>
      <w:lvlText w:val="•"/>
      <w:lvlJc w:val="left"/>
      <w:pPr>
        <w:ind w:left="3041" w:hanging="561"/>
      </w:pPr>
      <w:rPr>
        <w:rFonts w:hint="default"/>
      </w:rPr>
    </w:lvl>
    <w:lvl w:ilvl="6" w:tplc="1F88E414">
      <w:numFmt w:val="bullet"/>
      <w:lvlText w:val="•"/>
      <w:lvlJc w:val="left"/>
      <w:pPr>
        <w:ind w:left="3607" w:hanging="561"/>
      </w:pPr>
      <w:rPr>
        <w:rFonts w:hint="default"/>
      </w:rPr>
    </w:lvl>
    <w:lvl w:ilvl="7" w:tplc="8C60E3F0">
      <w:numFmt w:val="bullet"/>
      <w:lvlText w:val="•"/>
      <w:lvlJc w:val="left"/>
      <w:pPr>
        <w:ind w:left="4172" w:hanging="561"/>
      </w:pPr>
      <w:rPr>
        <w:rFonts w:hint="default"/>
      </w:rPr>
    </w:lvl>
    <w:lvl w:ilvl="8" w:tplc="FCA00DDE">
      <w:numFmt w:val="bullet"/>
      <w:lvlText w:val="•"/>
      <w:lvlJc w:val="left"/>
      <w:pPr>
        <w:ind w:left="4737" w:hanging="5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99"/>
    <w:rsid w:val="003C0999"/>
    <w:rsid w:val="009F17AE"/>
    <w:rsid w:val="00D30621"/>
    <w:rsid w:val="00E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E43003-BA7C-4492-B478-35D9FA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099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99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0999"/>
    <w:pPr>
      <w:ind w:right="139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0999"/>
    <w:pPr>
      <w:ind w:left="751" w:right="38" w:hanging="565"/>
    </w:pPr>
  </w:style>
  <w:style w:type="paragraph" w:customStyle="1" w:styleId="TableParagraph">
    <w:name w:val="Table Paragraph"/>
    <w:basedOn w:val="a"/>
    <w:uiPriority w:val="1"/>
    <w:qFormat/>
    <w:rsid w:val="003C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2021-01-15T03:02:00Z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2021-01-14T00:00:00Z</vt:filetime>
  </property>
</Properties>
</file>